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2" w:type="dxa"/>
        <w:tblInd w:w="159" w:type="dxa"/>
        <w:tblLayout w:type="fixed"/>
        <w:tblCellMar>
          <w:top w:w="15" w:type="dxa"/>
          <w:left w:w="15" w:type="dxa"/>
          <w:bottom w:w="15" w:type="dxa"/>
          <w:right w:w="15" w:type="dxa"/>
        </w:tblCellMar>
        <w:tblLook w:val="04A0" w:firstRow="1" w:lastRow="0" w:firstColumn="1" w:lastColumn="0" w:noHBand="0" w:noVBand="1"/>
      </w:tblPr>
      <w:tblGrid>
        <w:gridCol w:w="1757"/>
        <w:gridCol w:w="1868"/>
        <w:gridCol w:w="719"/>
        <w:gridCol w:w="830"/>
        <w:gridCol w:w="1093"/>
        <w:gridCol w:w="710"/>
        <w:gridCol w:w="447"/>
        <w:gridCol w:w="2196"/>
        <w:gridCol w:w="1152"/>
      </w:tblGrid>
      <w:tr w:rsidR="00183C39" w14:paraId="786635CF" w14:textId="77777777">
        <w:trPr>
          <w:trHeight w:val="90"/>
        </w:trPr>
        <w:tc>
          <w:tcPr>
            <w:tcW w:w="10772" w:type="dxa"/>
            <w:gridSpan w:val="9"/>
            <w:vAlign w:val="center"/>
          </w:tcPr>
          <w:p w14:paraId="135672CD" w14:textId="77777777" w:rsidR="00183C39" w:rsidRDefault="00491EA7">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fldChar w:fldCharType="begin"/>
            </w:r>
            <w:r>
              <w:rPr>
                <w:rFonts w:ascii="黑体" w:eastAsia="黑体" w:hAnsi="宋体" w:cs="黑体" w:hint="eastAsia"/>
                <w:color w:val="000000"/>
                <w:kern w:val="0"/>
                <w:sz w:val="28"/>
                <w:szCs w:val="28"/>
                <w:lang w:bidi="ar"/>
              </w:rPr>
              <w:instrText xml:space="preserve">INCLUDEPICTURE \d "C:\\Users\\ADMINI~1\\AppData\\Local\\Temp\\ksohtml\\clip_image1044.png" \* MERGEFORMATINET </w:instrText>
            </w:r>
            <w:r>
              <w:rPr>
                <w:rFonts w:ascii="黑体" w:eastAsia="黑体" w:hAnsi="宋体" w:cs="黑体" w:hint="eastAsia"/>
                <w:color w:val="000000"/>
                <w:kern w:val="0"/>
                <w:sz w:val="28"/>
                <w:szCs w:val="28"/>
                <w:lang w:bidi="ar"/>
              </w:rPr>
              <w:fldChar w:fldCharType="separate"/>
            </w:r>
            <w:r>
              <w:rPr>
                <w:rFonts w:ascii="黑体" w:eastAsia="黑体" w:hAnsi="宋体" w:cs="黑体"/>
                <w:color w:val="000000"/>
                <w:kern w:val="0"/>
                <w:sz w:val="28"/>
                <w:szCs w:val="28"/>
                <w:lang w:bidi="ar"/>
              </w:rPr>
              <w:fldChar w:fldCharType="begin"/>
            </w:r>
            <w:r>
              <w:rPr>
                <w:rFonts w:ascii="黑体" w:eastAsia="黑体" w:hAnsi="宋体" w:cs="黑体"/>
                <w:color w:val="000000"/>
                <w:kern w:val="0"/>
                <w:sz w:val="28"/>
                <w:szCs w:val="28"/>
                <w:lang w:bidi="ar"/>
              </w:rPr>
              <w:instrText xml:space="preserve"> INCLUDEPICTURE  "C:\\Users\\ADMINI~1\\AppData\\Local\\Temp\\ksohtml\\clip_image1044.png" \* MERGEFORMATINET </w:instrText>
            </w:r>
            <w:r>
              <w:rPr>
                <w:rFonts w:ascii="黑体" w:eastAsia="黑体" w:hAnsi="宋体" w:cs="黑体"/>
                <w:color w:val="000000"/>
                <w:kern w:val="0"/>
                <w:sz w:val="28"/>
                <w:szCs w:val="28"/>
                <w:lang w:bidi="ar"/>
              </w:rPr>
              <w:fldChar w:fldCharType="separate"/>
            </w:r>
            <w:r w:rsidR="000D4978">
              <w:rPr>
                <w:rFonts w:ascii="黑体" w:eastAsia="黑体" w:hAnsi="宋体" w:cs="黑体"/>
                <w:color w:val="000000"/>
                <w:kern w:val="0"/>
                <w:sz w:val="28"/>
                <w:szCs w:val="28"/>
                <w:lang w:bidi="ar"/>
              </w:rPr>
              <w:fldChar w:fldCharType="begin"/>
            </w:r>
            <w:r w:rsidR="000D4978">
              <w:rPr>
                <w:rFonts w:ascii="黑体" w:eastAsia="黑体" w:hAnsi="宋体" w:cs="黑体"/>
                <w:color w:val="000000"/>
                <w:kern w:val="0"/>
                <w:sz w:val="28"/>
                <w:szCs w:val="28"/>
                <w:lang w:bidi="ar"/>
              </w:rPr>
              <w:instrText xml:space="preserve"> </w:instrText>
            </w:r>
            <w:r w:rsidR="000D4978">
              <w:rPr>
                <w:rFonts w:ascii="黑体" w:eastAsia="黑体" w:hAnsi="宋体" w:cs="黑体"/>
                <w:color w:val="000000"/>
                <w:kern w:val="0"/>
                <w:sz w:val="28"/>
                <w:szCs w:val="28"/>
                <w:lang w:bidi="ar"/>
              </w:rPr>
              <w:instrText>INCLUDEPICTURE  "C:\\Users\\ADMINI~1\\AppData\\Local\\Temp\\ksohtml\\clip_image1044.png" \* MERGEFORMATINET</w:instrText>
            </w:r>
            <w:r w:rsidR="000D4978">
              <w:rPr>
                <w:rFonts w:ascii="黑体" w:eastAsia="黑体" w:hAnsi="宋体" w:cs="黑体"/>
                <w:color w:val="000000"/>
                <w:kern w:val="0"/>
                <w:sz w:val="28"/>
                <w:szCs w:val="28"/>
                <w:lang w:bidi="ar"/>
              </w:rPr>
              <w:instrText xml:space="preserve"> </w:instrText>
            </w:r>
            <w:r w:rsidR="000D4978">
              <w:rPr>
                <w:rFonts w:ascii="黑体" w:eastAsia="黑体" w:hAnsi="宋体" w:cs="黑体"/>
                <w:color w:val="000000"/>
                <w:kern w:val="0"/>
                <w:sz w:val="28"/>
                <w:szCs w:val="28"/>
                <w:lang w:bidi="ar"/>
              </w:rPr>
              <w:fldChar w:fldCharType="separate"/>
            </w:r>
            <w:r w:rsidR="000D4978">
              <w:rPr>
                <w:rFonts w:ascii="黑体" w:eastAsia="黑体" w:hAnsi="宋体" w:cs="黑体"/>
                <w:color w:val="000000"/>
                <w:kern w:val="0"/>
                <w:sz w:val="28"/>
                <w:szCs w:val="28"/>
                <w:lang w:bidi="ar"/>
              </w:rPr>
              <w:pict w14:anchorId="72A8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256" style="width:92.75pt;height:20.75pt">
                  <v:imagedata r:id="rId6" r:href="rId7"/>
                </v:shape>
              </w:pict>
            </w:r>
            <w:r w:rsidR="000D4978">
              <w:rPr>
                <w:rFonts w:ascii="黑体" w:eastAsia="黑体" w:hAnsi="宋体" w:cs="黑体"/>
                <w:color w:val="000000"/>
                <w:kern w:val="0"/>
                <w:sz w:val="28"/>
                <w:szCs w:val="28"/>
                <w:lang w:bidi="ar"/>
              </w:rPr>
              <w:fldChar w:fldCharType="end"/>
            </w:r>
            <w:r>
              <w:rPr>
                <w:rFonts w:ascii="黑体" w:eastAsia="黑体" w:hAnsi="宋体" w:cs="黑体"/>
                <w:color w:val="000000"/>
                <w:kern w:val="0"/>
                <w:sz w:val="28"/>
                <w:szCs w:val="28"/>
                <w:lang w:bidi="ar"/>
              </w:rPr>
              <w:fldChar w:fldCharType="end"/>
            </w:r>
            <w:r>
              <w:rPr>
                <w:rFonts w:ascii="黑体" w:eastAsia="黑体" w:hAnsi="宋体" w:cs="黑体" w:hint="eastAsia"/>
                <w:color w:val="000000"/>
                <w:kern w:val="0"/>
                <w:sz w:val="28"/>
                <w:szCs w:val="28"/>
                <w:lang w:bidi="ar"/>
              </w:rPr>
              <w:fldChar w:fldCharType="end"/>
            </w:r>
            <w:r>
              <w:rPr>
                <w:rFonts w:ascii="黑体" w:eastAsia="黑体" w:hAnsi="宋体" w:cs="黑体" w:hint="eastAsia"/>
                <w:color w:val="000000"/>
                <w:kern w:val="0"/>
                <w:sz w:val="28"/>
                <w:szCs w:val="28"/>
                <w:lang w:bidi="ar"/>
              </w:rPr>
              <w:t xml:space="preserve">                </w:t>
            </w:r>
            <w:r>
              <w:rPr>
                <w:rFonts w:ascii="黑体" w:eastAsia="黑体" w:hAnsi="宋体" w:cs="黑体" w:hint="eastAsia"/>
                <w:color w:val="000000"/>
                <w:kern w:val="0"/>
                <w:sz w:val="22"/>
                <w:lang w:bidi="ar"/>
              </w:rPr>
              <w:t>单位客户综合服务申请书</w:t>
            </w:r>
          </w:p>
        </w:tc>
      </w:tr>
      <w:tr w:rsidR="00183C39" w14:paraId="08BD6BD3" w14:textId="77777777">
        <w:trPr>
          <w:trHeight w:hRule="exact" w:val="510"/>
        </w:trPr>
        <w:tc>
          <w:tcPr>
            <w:tcW w:w="10772" w:type="dxa"/>
            <w:gridSpan w:val="9"/>
            <w:tcBorders>
              <w:top w:val="single" w:sz="12" w:space="0" w:color="000000"/>
              <w:left w:val="single" w:sz="12" w:space="0" w:color="000000"/>
              <w:bottom w:val="single" w:sz="12" w:space="0" w:color="000000"/>
              <w:right w:val="single" w:sz="12" w:space="0" w:color="000000"/>
            </w:tcBorders>
            <w:shd w:val="clear" w:color="auto" w:fill="E7E6E6"/>
            <w:vAlign w:val="center"/>
          </w:tcPr>
          <w:p w14:paraId="042B35D9" w14:textId="77777777" w:rsidR="00183C39" w:rsidRDefault="00491EA7">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lang w:bidi="ar"/>
              </w:rPr>
              <w:t>单位客户信息</w:t>
            </w:r>
            <w:r>
              <w:rPr>
                <w:rFonts w:ascii="宋体" w:hAnsi="宋体" w:cs="宋体" w:hint="eastAsia"/>
                <w:color w:val="000000"/>
                <w:kern w:val="0"/>
                <w:sz w:val="13"/>
                <w:szCs w:val="13"/>
                <w:lang w:bidi="ar"/>
              </w:rPr>
              <w:t>（客户名称与账户名称一致时，可在账户名称处填写“同上”）</w:t>
            </w:r>
          </w:p>
        </w:tc>
      </w:tr>
      <w:tr w:rsidR="00183C39" w14:paraId="671AEDA5" w14:textId="77777777">
        <w:trPr>
          <w:trHeight w:val="305"/>
        </w:trPr>
        <w:tc>
          <w:tcPr>
            <w:tcW w:w="1757" w:type="dxa"/>
            <w:tcBorders>
              <w:left w:val="single" w:sz="12" w:space="0" w:color="000000"/>
              <w:bottom w:val="single" w:sz="12" w:space="0" w:color="000000"/>
              <w:right w:val="single" w:sz="12" w:space="0" w:color="000000"/>
            </w:tcBorders>
            <w:vAlign w:val="center"/>
          </w:tcPr>
          <w:p w14:paraId="65DE34A6" w14:textId="77777777" w:rsidR="00183C39" w:rsidRDefault="00491EA7">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lang w:bidi="ar"/>
              </w:rPr>
              <w:t>客户名称</w:t>
            </w:r>
          </w:p>
        </w:tc>
        <w:tc>
          <w:tcPr>
            <w:tcW w:w="9015" w:type="dxa"/>
            <w:gridSpan w:val="8"/>
            <w:tcBorders>
              <w:top w:val="single" w:sz="12" w:space="0" w:color="000000"/>
              <w:bottom w:val="single" w:sz="12" w:space="0" w:color="000000"/>
              <w:right w:val="single" w:sz="12" w:space="0" w:color="000000"/>
            </w:tcBorders>
            <w:vAlign w:val="center"/>
          </w:tcPr>
          <w:p w14:paraId="1896AA96" w14:textId="77777777" w:rsidR="00183C39" w:rsidRDefault="00183C39">
            <w:pPr>
              <w:jc w:val="center"/>
              <w:rPr>
                <w:rFonts w:ascii="宋体" w:hAnsi="宋体" w:cs="宋体"/>
                <w:color w:val="000000"/>
                <w:sz w:val="13"/>
                <w:szCs w:val="13"/>
                <w:u w:val="single"/>
              </w:rPr>
            </w:pPr>
          </w:p>
        </w:tc>
      </w:tr>
      <w:tr w:rsidR="00183C39" w14:paraId="67B4237F" w14:textId="77777777">
        <w:trPr>
          <w:trHeight w:val="90"/>
        </w:trPr>
        <w:tc>
          <w:tcPr>
            <w:tcW w:w="1757" w:type="dxa"/>
            <w:tcBorders>
              <w:left w:val="single" w:sz="12" w:space="0" w:color="000000"/>
              <w:bottom w:val="single" w:sz="12" w:space="0" w:color="000000"/>
              <w:right w:val="single" w:sz="12" w:space="0" w:color="000000"/>
            </w:tcBorders>
            <w:vAlign w:val="center"/>
          </w:tcPr>
          <w:p w14:paraId="0F1BB2C7" w14:textId="77777777" w:rsidR="00183C39" w:rsidRDefault="00491EA7">
            <w:pPr>
              <w:widowControl/>
              <w:jc w:val="center"/>
              <w:textAlignment w:val="center"/>
              <w:rPr>
                <w:rFonts w:ascii="宋体" w:hAnsi="宋体" w:cs="宋体"/>
                <w:b/>
                <w:color w:val="000000"/>
                <w:sz w:val="13"/>
                <w:szCs w:val="13"/>
              </w:rPr>
            </w:pPr>
            <w:r>
              <w:rPr>
                <w:rFonts w:ascii="宋体" w:hAnsi="宋体" w:cs="宋体" w:hint="eastAsia"/>
                <w:b/>
                <w:color w:val="000000"/>
                <w:sz w:val="13"/>
                <w:szCs w:val="13"/>
              </w:rPr>
              <w:t>账户名称</w:t>
            </w:r>
          </w:p>
        </w:tc>
        <w:tc>
          <w:tcPr>
            <w:tcW w:w="2587" w:type="dxa"/>
            <w:gridSpan w:val="2"/>
            <w:tcBorders>
              <w:bottom w:val="single" w:sz="12" w:space="0" w:color="000000"/>
              <w:right w:val="single" w:sz="12" w:space="0" w:color="000000"/>
            </w:tcBorders>
            <w:vAlign w:val="center"/>
          </w:tcPr>
          <w:p w14:paraId="34A63BFC" w14:textId="77777777" w:rsidR="00183C39" w:rsidRDefault="00183C39">
            <w:pPr>
              <w:jc w:val="center"/>
              <w:rPr>
                <w:rFonts w:ascii="宋体" w:hAnsi="宋体" w:cs="宋体"/>
                <w:color w:val="000000"/>
                <w:sz w:val="13"/>
                <w:szCs w:val="13"/>
              </w:rPr>
            </w:pPr>
          </w:p>
        </w:tc>
        <w:tc>
          <w:tcPr>
            <w:tcW w:w="2633" w:type="dxa"/>
            <w:gridSpan w:val="3"/>
            <w:tcBorders>
              <w:bottom w:val="single" w:sz="12" w:space="0" w:color="000000"/>
              <w:right w:val="single" w:sz="12" w:space="0" w:color="000000"/>
            </w:tcBorders>
            <w:vAlign w:val="center"/>
          </w:tcPr>
          <w:p w14:paraId="6857F528" w14:textId="77777777" w:rsidR="00183C39" w:rsidRDefault="00491EA7">
            <w:pPr>
              <w:widowControl/>
              <w:jc w:val="center"/>
              <w:textAlignment w:val="center"/>
              <w:rPr>
                <w:rFonts w:ascii="宋体" w:hAnsi="宋体" w:cs="宋体"/>
                <w:b/>
                <w:color w:val="000000"/>
                <w:kern w:val="0"/>
                <w:sz w:val="13"/>
                <w:szCs w:val="13"/>
                <w:lang w:bidi="ar"/>
              </w:rPr>
            </w:pPr>
            <w:r>
              <w:rPr>
                <w:rFonts w:ascii="宋体" w:hAnsi="宋体" w:cs="宋体" w:hint="eastAsia"/>
                <w:b/>
                <w:color w:val="000000"/>
                <w:kern w:val="0"/>
                <w:sz w:val="13"/>
                <w:szCs w:val="13"/>
                <w:lang w:bidi="ar"/>
              </w:rPr>
              <w:t>账号</w:t>
            </w:r>
          </w:p>
        </w:tc>
        <w:tc>
          <w:tcPr>
            <w:tcW w:w="3795" w:type="dxa"/>
            <w:gridSpan w:val="3"/>
            <w:tcBorders>
              <w:bottom w:val="single" w:sz="12" w:space="0" w:color="000000"/>
              <w:right w:val="single" w:sz="12" w:space="0" w:color="000000"/>
            </w:tcBorders>
            <w:vAlign w:val="center"/>
          </w:tcPr>
          <w:p w14:paraId="1164EBBB" w14:textId="77777777" w:rsidR="00183C39" w:rsidRDefault="00183C39">
            <w:pPr>
              <w:jc w:val="center"/>
              <w:rPr>
                <w:rFonts w:ascii="宋体" w:hAnsi="宋体" w:cs="宋体"/>
                <w:color w:val="000000"/>
                <w:sz w:val="13"/>
                <w:szCs w:val="13"/>
              </w:rPr>
            </w:pPr>
          </w:p>
        </w:tc>
      </w:tr>
      <w:tr w:rsidR="00183C39" w14:paraId="3C80585E" w14:textId="77777777">
        <w:trPr>
          <w:trHeight w:val="90"/>
        </w:trPr>
        <w:tc>
          <w:tcPr>
            <w:tcW w:w="1757" w:type="dxa"/>
            <w:tcBorders>
              <w:left w:val="single" w:sz="12" w:space="0" w:color="000000"/>
              <w:bottom w:val="single" w:sz="12" w:space="0" w:color="000000"/>
              <w:right w:val="single" w:sz="12" w:space="0" w:color="000000"/>
            </w:tcBorders>
            <w:vAlign w:val="center"/>
          </w:tcPr>
          <w:p w14:paraId="04C2B2AE" w14:textId="77777777" w:rsidR="00183C39" w:rsidRDefault="00491EA7">
            <w:pPr>
              <w:widowControl/>
              <w:jc w:val="center"/>
              <w:textAlignment w:val="center"/>
              <w:rPr>
                <w:rFonts w:ascii="宋体" w:hAnsi="宋体" w:cs="宋体"/>
                <w:b/>
                <w:color w:val="000000"/>
                <w:sz w:val="13"/>
                <w:szCs w:val="13"/>
              </w:rPr>
            </w:pPr>
            <w:r>
              <w:rPr>
                <w:rFonts w:ascii="宋体" w:hAnsi="宋体" w:cs="宋体" w:hint="eastAsia"/>
                <w:b/>
                <w:color w:val="000000"/>
                <w:sz w:val="13"/>
                <w:szCs w:val="13"/>
              </w:rPr>
              <w:t>客户证件类型</w:t>
            </w:r>
          </w:p>
        </w:tc>
        <w:tc>
          <w:tcPr>
            <w:tcW w:w="2587" w:type="dxa"/>
            <w:gridSpan w:val="2"/>
            <w:tcBorders>
              <w:bottom w:val="single" w:sz="12" w:space="0" w:color="000000"/>
              <w:right w:val="single" w:sz="12" w:space="0" w:color="000000"/>
            </w:tcBorders>
            <w:vAlign w:val="center"/>
          </w:tcPr>
          <w:p w14:paraId="3C4D7422" w14:textId="77777777" w:rsidR="00183C39" w:rsidRDefault="00183C39">
            <w:pPr>
              <w:jc w:val="center"/>
              <w:rPr>
                <w:rFonts w:ascii="宋体" w:hAnsi="宋体" w:cs="宋体"/>
                <w:color w:val="000000"/>
                <w:sz w:val="13"/>
                <w:szCs w:val="13"/>
              </w:rPr>
            </w:pPr>
          </w:p>
        </w:tc>
        <w:tc>
          <w:tcPr>
            <w:tcW w:w="2633" w:type="dxa"/>
            <w:gridSpan w:val="3"/>
            <w:tcBorders>
              <w:bottom w:val="single" w:sz="12" w:space="0" w:color="000000"/>
              <w:right w:val="single" w:sz="12" w:space="0" w:color="000000"/>
            </w:tcBorders>
            <w:vAlign w:val="center"/>
          </w:tcPr>
          <w:p w14:paraId="026D1BAA" w14:textId="77777777" w:rsidR="00183C39" w:rsidRDefault="00491EA7">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lang w:bidi="ar"/>
              </w:rPr>
              <w:t>客户证件号码</w:t>
            </w:r>
          </w:p>
        </w:tc>
        <w:tc>
          <w:tcPr>
            <w:tcW w:w="3795" w:type="dxa"/>
            <w:gridSpan w:val="3"/>
            <w:tcBorders>
              <w:bottom w:val="single" w:sz="12" w:space="0" w:color="000000"/>
              <w:right w:val="single" w:sz="12" w:space="0" w:color="000000"/>
            </w:tcBorders>
            <w:vAlign w:val="center"/>
          </w:tcPr>
          <w:p w14:paraId="2ECAFE09" w14:textId="77777777" w:rsidR="00183C39" w:rsidRDefault="00183C39">
            <w:pPr>
              <w:jc w:val="center"/>
              <w:rPr>
                <w:rFonts w:ascii="宋体" w:hAnsi="宋体" w:cs="宋体"/>
                <w:color w:val="000000"/>
                <w:sz w:val="13"/>
                <w:szCs w:val="13"/>
              </w:rPr>
            </w:pPr>
          </w:p>
        </w:tc>
      </w:tr>
      <w:tr w:rsidR="00183C39" w14:paraId="5D4105EF" w14:textId="77777777">
        <w:trPr>
          <w:trHeight w:val="439"/>
        </w:trPr>
        <w:tc>
          <w:tcPr>
            <w:tcW w:w="10772" w:type="dxa"/>
            <w:gridSpan w:val="9"/>
            <w:tcBorders>
              <w:left w:val="single" w:sz="12" w:space="0" w:color="000000"/>
              <w:bottom w:val="single" w:sz="12" w:space="0" w:color="000000"/>
              <w:right w:val="single" w:sz="12" w:space="0" w:color="000000"/>
            </w:tcBorders>
            <w:shd w:val="clear" w:color="auto" w:fill="E7E6E6"/>
            <w:vAlign w:val="center"/>
          </w:tcPr>
          <w:p w14:paraId="22CAE85D" w14:textId="77777777" w:rsidR="00183C39" w:rsidRDefault="00491EA7">
            <w:pPr>
              <w:widowControl/>
              <w:jc w:val="center"/>
              <w:textAlignment w:val="center"/>
              <w:rPr>
                <w:rFonts w:ascii="宋体" w:hAnsi="宋体" w:cs="宋体"/>
                <w:color w:val="000000"/>
                <w:kern w:val="0"/>
                <w:sz w:val="13"/>
                <w:szCs w:val="13"/>
                <w:lang w:bidi="ar"/>
              </w:rPr>
            </w:pPr>
            <w:r>
              <w:rPr>
                <w:rFonts w:ascii="宋体" w:hAnsi="宋体" w:cs="宋体" w:hint="eastAsia"/>
                <w:b/>
                <w:color w:val="000000"/>
                <w:kern w:val="0"/>
                <w:sz w:val="15"/>
                <w:szCs w:val="15"/>
                <w:lang w:bidi="ar"/>
              </w:rPr>
              <w:t>服务申请</w:t>
            </w:r>
            <w:r>
              <w:rPr>
                <w:rFonts w:ascii="宋体" w:hAnsi="宋体" w:cs="宋体" w:hint="eastAsia"/>
                <w:color w:val="000000"/>
                <w:kern w:val="0"/>
                <w:sz w:val="13"/>
                <w:szCs w:val="13"/>
                <w:lang w:bidi="ar"/>
              </w:rPr>
              <w:t>（请在拟申请项目的“□”打“√”，下同）</w:t>
            </w:r>
          </w:p>
        </w:tc>
      </w:tr>
      <w:tr w:rsidR="00183C39" w14:paraId="4CFABFC7" w14:textId="77777777">
        <w:trPr>
          <w:trHeight w:val="90"/>
        </w:trPr>
        <w:tc>
          <w:tcPr>
            <w:tcW w:w="1757" w:type="dxa"/>
            <w:vMerge w:val="restart"/>
            <w:tcBorders>
              <w:top w:val="single" w:sz="12" w:space="0" w:color="000000"/>
              <w:left w:val="single" w:sz="12" w:space="0" w:color="000000"/>
              <w:right w:val="single" w:sz="12" w:space="0" w:color="000000"/>
            </w:tcBorders>
            <w:vAlign w:val="center"/>
          </w:tcPr>
          <w:p w14:paraId="228D8CF9" w14:textId="77777777" w:rsidR="00183C39" w:rsidRDefault="00491EA7">
            <w:pPr>
              <w:widowControl/>
              <w:jc w:val="center"/>
              <w:textAlignment w:val="center"/>
              <w:rPr>
                <w:rFonts w:ascii="宋体" w:hAnsi="宋体" w:cs="宋体"/>
                <w:color w:val="000000"/>
                <w:sz w:val="13"/>
                <w:szCs w:val="13"/>
              </w:rPr>
            </w:pPr>
            <w:r>
              <w:rPr>
                <w:rStyle w:val="font31"/>
                <w:rFonts w:hint="default"/>
                <w:sz w:val="13"/>
                <w:szCs w:val="13"/>
                <w:lang w:bidi="ar"/>
              </w:rPr>
              <w:t>□</w:t>
            </w:r>
            <w:r>
              <w:rPr>
                <w:rStyle w:val="font91"/>
                <w:rFonts w:hint="default"/>
                <w:sz w:val="13"/>
                <w:szCs w:val="13"/>
                <w:lang w:bidi="ar"/>
              </w:rPr>
              <w:t>一、支付密码器</w:t>
            </w:r>
            <w:r>
              <w:rPr>
                <w:rStyle w:val="font31"/>
                <w:rFonts w:hint="default"/>
                <w:sz w:val="13"/>
                <w:szCs w:val="13"/>
                <w:lang w:bidi="ar"/>
              </w:rPr>
              <w:t xml:space="preserve">      </w:t>
            </w:r>
          </w:p>
        </w:tc>
        <w:tc>
          <w:tcPr>
            <w:tcW w:w="1868" w:type="dxa"/>
            <w:tcBorders>
              <w:top w:val="single" w:sz="12" w:space="0" w:color="000000"/>
              <w:bottom w:val="single" w:sz="12" w:space="0" w:color="000000"/>
              <w:right w:val="single" w:sz="12" w:space="0" w:color="000000"/>
            </w:tcBorders>
            <w:vAlign w:val="center"/>
          </w:tcPr>
          <w:p w14:paraId="2B65FC8F" w14:textId="77777777" w:rsidR="00183C39" w:rsidRDefault="00491EA7">
            <w:pPr>
              <w:widowControl/>
              <w:jc w:val="center"/>
              <w:textAlignment w:val="center"/>
              <w:rPr>
                <w:rFonts w:ascii="宋体" w:hAnsi="宋体" w:cs="宋体"/>
                <w:b/>
                <w:color w:val="000000"/>
                <w:kern w:val="0"/>
                <w:sz w:val="13"/>
                <w:szCs w:val="13"/>
                <w:lang w:bidi="ar"/>
              </w:rPr>
            </w:pPr>
            <w:r>
              <w:rPr>
                <w:rFonts w:ascii="宋体" w:hAnsi="宋体" w:cs="宋体" w:hint="eastAsia"/>
                <w:b/>
                <w:color w:val="000000"/>
                <w:kern w:val="0"/>
                <w:sz w:val="13"/>
                <w:szCs w:val="13"/>
                <w:lang w:bidi="ar"/>
              </w:rPr>
              <w:t>□ 跨行</w:t>
            </w:r>
          </w:p>
        </w:tc>
        <w:tc>
          <w:tcPr>
            <w:tcW w:w="2642" w:type="dxa"/>
            <w:gridSpan w:val="3"/>
            <w:tcBorders>
              <w:top w:val="single" w:sz="12" w:space="0" w:color="000000"/>
              <w:bottom w:val="single" w:sz="12" w:space="0" w:color="000000"/>
              <w:right w:val="single" w:sz="12" w:space="0" w:color="000000"/>
            </w:tcBorders>
            <w:vAlign w:val="center"/>
          </w:tcPr>
          <w:p w14:paraId="0296B419" w14:textId="77777777" w:rsidR="00183C39" w:rsidRDefault="00491EA7">
            <w:pPr>
              <w:widowControl/>
              <w:jc w:val="left"/>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□开通 □注销 □维护：</w:t>
            </w:r>
            <w:r>
              <w:rPr>
                <w:rFonts w:ascii="宋体" w:hAnsi="宋体" w:cs="宋体" w:hint="eastAsia"/>
                <w:color w:val="000000"/>
                <w:kern w:val="0"/>
                <w:sz w:val="13"/>
                <w:szCs w:val="13"/>
                <w:u w:val="single"/>
                <w:lang w:bidi="ar"/>
              </w:rPr>
              <w:t xml:space="preserve">                </w:t>
            </w:r>
          </w:p>
        </w:tc>
        <w:tc>
          <w:tcPr>
            <w:tcW w:w="1157" w:type="dxa"/>
            <w:gridSpan w:val="2"/>
            <w:vMerge w:val="restart"/>
            <w:tcBorders>
              <w:top w:val="single" w:sz="12" w:space="0" w:color="000000"/>
              <w:right w:val="single" w:sz="12" w:space="0" w:color="000000"/>
            </w:tcBorders>
            <w:vAlign w:val="center"/>
          </w:tcPr>
          <w:p w14:paraId="6A87D4C2" w14:textId="77777777" w:rsidR="00183C39" w:rsidRDefault="00491EA7">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lang w:bidi="ar"/>
              </w:rPr>
              <w:t>密码器编号</w:t>
            </w:r>
          </w:p>
        </w:tc>
        <w:tc>
          <w:tcPr>
            <w:tcW w:w="3348" w:type="dxa"/>
            <w:gridSpan w:val="2"/>
            <w:vMerge w:val="restart"/>
            <w:tcBorders>
              <w:top w:val="single" w:sz="12" w:space="0" w:color="000000"/>
              <w:right w:val="single" w:sz="12" w:space="0" w:color="000000"/>
            </w:tcBorders>
            <w:vAlign w:val="center"/>
          </w:tcPr>
          <w:p w14:paraId="77FA00B9" w14:textId="77777777" w:rsidR="00183C39" w:rsidRDefault="00183C39">
            <w:pPr>
              <w:widowControl/>
              <w:jc w:val="left"/>
              <w:textAlignment w:val="center"/>
              <w:rPr>
                <w:rFonts w:ascii="宋体" w:hAnsi="宋体" w:cs="宋体"/>
                <w:color w:val="000000"/>
                <w:sz w:val="13"/>
                <w:szCs w:val="13"/>
              </w:rPr>
            </w:pPr>
          </w:p>
        </w:tc>
      </w:tr>
      <w:tr w:rsidR="00183C39" w14:paraId="446540A1" w14:textId="77777777">
        <w:trPr>
          <w:trHeight w:val="343"/>
        </w:trPr>
        <w:tc>
          <w:tcPr>
            <w:tcW w:w="1757" w:type="dxa"/>
            <w:vMerge/>
            <w:tcBorders>
              <w:left w:val="single" w:sz="12" w:space="0" w:color="000000"/>
              <w:bottom w:val="single" w:sz="4" w:space="0" w:color="auto"/>
              <w:right w:val="single" w:sz="12" w:space="0" w:color="000000"/>
            </w:tcBorders>
            <w:vAlign w:val="center"/>
          </w:tcPr>
          <w:p w14:paraId="4A9C17D3" w14:textId="77777777" w:rsidR="00183C39" w:rsidRDefault="00183C39">
            <w:pPr>
              <w:widowControl/>
              <w:jc w:val="center"/>
              <w:textAlignment w:val="center"/>
              <w:rPr>
                <w:rFonts w:ascii="宋体" w:hAnsi="宋体" w:cs="宋体"/>
                <w:color w:val="000000"/>
                <w:sz w:val="13"/>
                <w:szCs w:val="13"/>
              </w:rPr>
            </w:pPr>
          </w:p>
        </w:tc>
        <w:tc>
          <w:tcPr>
            <w:tcW w:w="1868" w:type="dxa"/>
            <w:tcBorders>
              <w:top w:val="single" w:sz="12" w:space="0" w:color="000000"/>
              <w:bottom w:val="single" w:sz="12" w:space="0" w:color="000000"/>
              <w:right w:val="single" w:sz="12" w:space="0" w:color="000000"/>
            </w:tcBorders>
            <w:vAlign w:val="center"/>
          </w:tcPr>
          <w:p w14:paraId="614ACE05" w14:textId="77777777" w:rsidR="00183C39" w:rsidRDefault="00491EA7">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lang w:bidi="ar"/>
              </w:rPr>
              <w:t>□ 本行</w:t>
            </w:r>
          </w:p>
        </w:tc>
        <w:tc>
          <w:tcPr>
            <w:tcW w:w="2642" w:type="dxa"/>
            <w:gridSpan w:val="3"/>
            <w:vMerge w:val="restart"/>
            <w:tcBorders>
              <w:top w:val="single" w:sz="12" w:space="0" w:color="000000"/>
              <w:bottom w:val="single" w:sz="12" w:space="0" w:color="000000"/>
              <w:right w:val="single" w:sz="12" w:space="0" w:color="000000"/>
            </w:tcBorders>
            <w:vAlign w:val="center"/>
          </w:tcPr>
          <w:p w14:paraId="0DCE83E4" w14:textId="77777777" w:rsidR="00183C39" w:rsidRDefault="00491EA7">
            <w:pPr>
              <w:widowControl/>
              <w:jc w:val="left"/>
              <w:textAlignment w:val="center"/>
              <w:rPr>
                <w:rFonts w:ascii="宋体" w:hAnsi="宋体" w:cs="宋体"/>
                <w:color w:val="000000"/>
                <w:sz w:val="13"/>
                <w:szCs w:val="13"/>
              </w:rPr>
            </w:pPr>
            <w:r>
              <w:rPr>
                <w:rFonts w:ascii="宋体" w:hAnsi="宋体" w:cs="宋体" w:hint="eastAsia"/>
                <w:bCs/>
                <w:color w:val="000000"/>
                <w:kern w:val="0"/>
                <w:sz w:val="13"/>
                <w:szCs w:val="13"/>
                <w:lang w:bidi="ar"/>
              </w:rPr>
              <w:t>□开通 □注销 □维护：</w:t>
            </w:r>
            <w:r>
              <w:rPr>
                <w:rFonts w:ascii="宋体" w:hAnsi="宋体" w:cs="宋体" w:hint="eastAsia"/>
                <w:bCs/>
                <w:color w:val="000000"/>
                <w:kern w:val="0"/>
                <w:sz w:val="13"/>
                <w:szCs w:val="13"/>
                <w:u w:val="single"/>
                <w:lang w:bidi="ar"/>
              </w:rPr>
              <w:t xml:space="preserve">               </w:t>
            </w:r>
          </w:p>
        </w:tc>
        <w:tc>
          <w:tcPr>
            <w:tcW w:w="1157" w:type="dxa"/>
            <w:gridSpan w:val="2"/>
            <w:vMerge/>
            <w:tcBorders>
              <w:bottom w:val="single" w:sz="12" w:space="0" w:color="000000"/>
              <w:right w:val="single" w:sz="12" w:space="0" w:color="000000"/>
            </w:tcBorders>
            <w:vAlign w:val="center"/>
          </w:tcPr>
          <w:p w14:paraId="46A66EC9" w14:textId="77777777" w:rsidR="00183C39" w:rsidRDefault="00183C39">
            <w:pPr>
              <w:widowControl/>
              <w:jc w:val="center"/>
              <w:textAlignment w:val="center"/>
              <w:rPr>
                <w:rFonts w:ascii="宋体" w:hAnsi="宋体" w:cs="宋体"/>
                <w:b/>
                <w:color w:val="000000"/>
                <w:sz w:val="13"/>
                <w:szCs w:val="13"/>
              </w:rPr>
            </w:pPr>
          </w:p>
        </w:tc>
        <w:tc>
          <w:tcPr>
            <w:tcW w:w="3348" w:type="dxa"/>
            <w:gridSpan w:val="2"/>
            <w:vMerge/>
            <w:tcBorders>
              <w:bottom w:val="single" w:sz="12" w:space="0" w:color="000000"/>
              <w:right w:val="single" w:sz="12" w:space="0" w:color="000000"/>
            </w:tcBorders>
            <w:vAlign w:val="center"/>
          </w:tcPr>
          <w:p w14:paraId="79F4EE42" w14:textId="77777777" w:rsidR="00183C39" w:rsidRDefault="00183C39">
            <w:pPr>
              <w:widowControl/>
              <w:jc w:val="left"/>
              <w:textAlignment w:val="center"/>
              <w:rPr>
                <w:rFonts w:ascii="宋体" w:hAnsi="宋体" w:cs="宋体"/>
                <w:color w:val="000000"/>
                <w:sz w:val="13"/>
                <w:szCs w:val="13"/>
              </w:rPr>
            </w:pPr>
          </w:p>
        </w:tc>
      </w:tr>
      <w:tr w:rsidR="00183C39" w14:paraId="150B11F5" w14:textId="77777777">
        <w:trPr>
          <w:trHeight w:val="90"/>
        </w:trPr>
        <w:tc>
          <w:tcPr>
            <w:tcW w:w="1757" w:type="dxa"/>
            <w:vMerge w:val="restart"/>
            <w:tcBorders>
              <w:top w:val="single" w:sz="4" w:space="0" w:color="auto"/>
              <w:left w:val="single" w:sz="12" w:space="0" w:color="000000"/>
              <w:bottom w:val="single" w:sz="12" w:space="0" w:color="000000"/>
              <w:right w:val="single" w:sz="12" w:space="0" w:color="000000"/>
            </w:tcBorders>
            <w:vAlign w:val="center"/>
          </w:tcPr>
          <w:p w14:paraId="7B6D34A1" w14:textId="77777777" w:rsidR="00183C39" w:rsidRDefault="00491EA7">
            <w:pPr>
              <w:widowControl/>
              <w:jc w:val="center"/>
              <w:textAlignment w:val="center"/>
              <w:rPr>
                <w:rFonts w:ascii="宋体" w:hAnsi="宋体" w:cs="宋体"/>
                <w:color w:val="000000"/>
                <w:sz w:val="13"/>
                <w:szCs w:val="13"/>
              </w:rPr>
            </w:pPr>
            <w:r>
              <w:rPr>
                <w:rStyle w:val="font31"/>
                <w:rFonts w:hint="default"/>
                <w:sz w:val="13"/>
                <w:szCs w:val="13"/>
                <w:lang w:bidi="ar"/>
              </w:rPr>
              <w:t>□</w:t>
            </w:r>
            <w:r>
              <w:rPr>
                <w:rStyle w:val="font91"/>
                <w:rFonts w:hint="default"/>
                <w:sz w:val="13"/>
                <w:szCs w:val="13"/>
                <w:lang w:bidi="ar"/>
              </w:rPr>
              <w:t>二、企业网上银行</w:t>
            </w:r>
          </w:p>
        </w:tc>
        <w:tc>
          <w:tcPr>
            <w:tcW w:w="1868" w:type="dxa"/>
            <w:vMerge w:val="restart"/>
            <w:tcBorders>
              <w:top w:val="single" w:sz="12" w:space="0" w:color="000000"/>
              <w:left w:val="single" w:sz="12" w:space="0" w:color="000000"/>
              <w:bottom w:val="single" w:sz="12" w:space="0" w:color="000000"/>
              <w:right w:val="single" w:sz="12" w:space="0" w:color="000000"/>
            </w:tcBorders>
            <w:vAlign w:val="center"/>
          </w:tcPr>
          <w:p w14:paraId="27890405" w14:textId="77777777" w:rsidR="00183C39" w:rsidRDefault="00491EA7">
            <w:pPr>
              <w:widowControl/>
              <w:jc w:val="center"/>
              <w:textAlignment w:val="center"/>
              <w:rPr>
                <w:rFonts w:ascii="宋体" w:hAnsi="宋体" w:cs="宋体"/>
                <w:b/>
                <w:color w:val="000000"/>
                <w:kern w:val="0"/>
                <w:sz w:val="13"/>
                <w:szCs w:val="13"/>
                <w:lang w:bidi="ar"/>
              </w:rPr>
            </w:pPr>
            <w:r>
              <w:rPr>
                <w:rFonts w:ascii="宋体" w:hAnsi="宋体" w:cs="宋体" w:hint="eastAsia"/>
                <w:b/>
                <w:color w:val="000000"/>
                <w:kern w:val="0"/>
                <w:sz w:val="13"/>
                <w:szCs w:val="13"/>
                <w:lang w:bidi="ar"/>
              </w:rPr>
              <w:t>□ 企业网银账户管理</w:t>
            </w:r>
          </w:p>
        </w:tc>
        <w:tc>
          <w:tcPr>
            <w:tcW w:w="1549" w:type="dxa"/>
            <w:gridSpan w:val="2"/>
            <w:tcBorders>
              <w:top w:val="single" w:sz="12" w:space="0" w:color="000000"/>
              <w:left w:val="single" w:sz="12" w:space="0" w:color="000000"/>
              <w:bottom w:val="single" w:sz="12" w:space="0" w:color="000000"/>
              <w:right w:val="single" w:sz="12" w:space="0" w:color="000000"/>
            </w:tcBorders>
            <w:vAlign w:val="center"/>
          </w:tcPr>
          <w:p w14:paraId="1D7AEF93" w14:textId="77777777" w:rsidR="00183C39" w:rsidRDefault="00491EA7">
            <w:pPr>
              <w:widowControl/>
              <w:jc w:val="center"/>
              <w:textAlignment w:val="center"/>
              <w:rPr>
                <w:rFonts w:ascii="宋体" w:hAnsi="宋体" w:cs="宋体"/>
                <w:color w:val="000000"/>
                <w:sz w:val="13"/>
                <w:szCs w:val="13"/>
              </w:rPr>
            </w:pPr>
            <w:r>
              <w:rPr>
                <w:rFonts w:ascii="宋体" w:hAnsi="宋体" w:cs="宋体" w:hint="eastAsia"/>
                <w:b/>
                <w:bCs/>
                <w:color w:val="000000"/>
                <w:kern w:val="0"/>
                <w:sz w:val="13"/>
                <w:szCs w:val="13"/>
                <w:lang w:bidi="ar"/>
              </w:rPr>
              <w:t>操作类型</w:t>
            </w:r>
          </w:p>
        </w:tc>
        <w:tc>
          <w:tcPr>
            <w:tcW w:w="1093" w:type="dxa"/>
            <w:tcBorders>
              <w:top w:val="single" w:sz="12" w:space="0" w:color="000000"/>
              <w:left w:val="single" w:sz="12" w:space="0" w:color="000000"/>
              <w:bottom w:val="single" w:sz="12" w:space="0" w:color="000000"/>
              <w:right w:val="single" w:sz="12" w:space="0" w:color="000000"/>
            </w:tcBorders>
            <w:vAlign w:val="center"/>
          </w:tcPr>
          <w:p w14:paraId="10459D04" w14:textId="77777777" w:rsidR="00183C39" w:rsidRDefault="00491EA7">
            <w:pPr>
              <w:widowControl/>
              <w:jc w:val="center"/>
              <w:textAlignment w:val="center"/>
              <w:rPr>
                <w:rFonts w:ascii="宋体" w:hAnsi="宋体" w:cs="宋体"/>
                <w:b/>
                <w:color w:val="000000"/>
                <w:sz w:val="13"/>
                <w:szCs w:val="13"/>
              </w:rPr>
            </w:pPr>
            <w:r>
              <w:rPr>
                <w:rFonts w:ascii="宋体" w:hAnsi="宋体" w:cs="宋体" w:hint="eastAsia"/>
                <w:b/>
                <w:color w:val="000000"/>
                <w:sz w:val="13"/>
                <w:szCs w:val="13"/>
              </w:rPr>
              <w:t>网银权限功能</w:t>
            </w:r>
          </w:p>
        </w:tc>
        <w:tc>
          <w:tcPr>
            <w:tcW w:w="1157" w:type="dxa"/>
            <w:gridSpan w:val="2"/>
            <w:tcBorders>
              <w:top w:val="single" w:sz="12" w:space="0" w:color="000000"/>
              <w:left w:val="single" w:sz="12" w:space="0" w:color="000000"/>
              <w:bottom w:val="single" w:sz="12" w:space="0" w:color="000000"/>
              <w:right w:val="single" w:sz="12" w:space="0" w:color="000000"/>
            </w:tcBorders>
            <w:vAlign w:val="center"/>
          </w:tcPr>
          <w:p w14:paraId="59A56849" w14:textId="77777777" w:rsidR="00183C39" w:rsidRDefault="00491EA7">
            <w:pPr>
              <w:widowControl/>
              <w:jc w:val="center"/>
              <w:textAlignment w:val="center"/>
              <w:rPr>
                <w:rFonts w:ascii="宋体" w:hAnsi="宋体" w:cs="宋体"/>
                <w:b/>
                <w:color w:val="000000"/>
                <w:sz w:val="13"/>
                <w:szCs w:val="13"/>
              </w:rPr>
            </w:pPr>
            <w:r>
              <w:rPr>
                <w:rFonts w:ascii="宋体" w:hAnsi="宋体" w:cs="宋体" w:hint="eastAsia"/>
                <w:b/>
                <w:color w:val="000000"/>
                <w:sz w:val="13"/>
                <w:szCs w:val="13"/>
              </w:rPr>
              <w:t>授权模式</w:t>
            </w:r>
          </w:p>
        </w:tc>
        <w:tc>
          <w:tcPr>
            <w:tcW w:w="3348" w:type="dxa"/>
            <w:gridSpan w:val="2"/>
            <w:tcBorders>
              <w:top w:val="single" w:sz="12" w:space="0" w:color="000000"/>
              <w:left w:val="single" w:sz="12" w:space="0" w:color="000000"/>
              <w:bottom w:val="single" w:sz="12" w:space="0" w:color="000000"/>
              <w:right w:val="single" w:sz="12" w:space="0" w:color="000000"/>
            </w:tcBorders>
            <w:vAlign w:val="center"/>
          </w:tcPr>
          <w:p w14:paraId="399E9D73" w14:textId="77777777" w:rsidR="00183C39" w:rsidRDefault="00491EA7">
            <w:pPr>
              <w:jc w:val="center"/>
              <w:rPr>
                <w:rFonts w:ascii="宋体" w:hAnsi="宋体" w:cs="宋体"/>
                <w:b/>
                <w:bCs/>
                <w:color w:val="000000"/>
                <w:sz w:val="13"/>
                <w:szCs w:val="13"/>
              </w:rPr>
            </w:pPr>
            <w:r>
              <w:rPr>
                <w:rFonts w:ascii="宋体" w:hAnsi="宋体" w:cs="宋体" w:hint="eastAsia"/>
                <w:b/>
                <w:bCs/>
                <w:color w:val="000000"/>
                <w:kern w:val="0"/>
                <w:sz w:val="13"/>
                <w:szCs w:val="13"/>
                <w:lang w:bidi="ar"/>
              </w:rPr>
              <w:t>转账限额</w:t>
            </w:r>
          </w:p>
        </w:tc>
      </w:tr>
      <w:tr w:rsidR="00183C39" w14:paraId="3EE67E73" w14:textId="77777777">
        <w:trPr>
          <w:trHeight w:val="1488"/>
        </w:trPr>
        <w:tc>
          <w:tcPr>
            <w:tcW w:w="1757" w:type="dxa"/>
            <w:vMerge/>
            <w:tcBorders>
              <w:left w:val="single" w:sz="12" w:space="0" w:color="000000"/>
              <w:right w:val="single" w:sz="12" w:space="0" w:color="000000"/>
            </w:tcBorders>
            <w:vAlign w:val="center"/>
          </w:tcPr>
          <w:p w14:paraId="64BC9AED" w14:textId="77777777" w:rsidR="00183C39" w:rsidRDefault="00183C39">
            <w:pPr>
              <w:widowControl/>
              <w:jc w:val="center"/>
              <w:textAlignment w:val="center"/>
              <w:rPr>
                <w:rStyle w:val="font31"/>
                <w:rFonts w:hint="default"/>
                <w:sz w:val="13"/>
                <w:szCs w:val="13"/>
                <w:lang w:bidi="ar"/>
              </w:rPr>
            </w:pPr>
          </w:p>
        </w:tc>
        <w:tc>
          <w:tcPr>
            <w:tcW w:w="1868" w:type="dxa"/>
            <w:vMerge/>
            <w:tcBorders>
              <w:top w:val="single" w:sz="12" w:space="0" w:color="000000"/>
              <w:left w:val="single" w:sz="12" w:space="0" w:color="000000"/>
              <w:bottom w:val="single" w:sz="12" w:space="0" w:color="000000"/>
              <w:right w:val="single" w:sz="12" w:space="0" w:color="000000"/>
            </w:tcBorders>
            <w:vAlign w:val="center"/>
          </w:tcPr>
          <w:p w14:paraId="32905568" w14:textId="77777777" w:rsidR="00183C39" w:rsidRDefault="00183C39">
            <w:pPr>
              <w:widowControl/>
              <w:jc w:val="center"/>
              <w:textAlignment w:val="center"/>
              <w:rPr>
                <w:rFonts w:ascii="宋体" w:hAnsi="宋体" w:cs="宋体"/>
                <w:b/>
                <w:color w:val="000000"/>
                <w:kern w:val="0"/>
                <w:sz w:val="13"/>
                <w:szCs w:val="13"/>
                <w:lang w:bidi="ar"/>
              </w:rPr>
            </w:pPr>
          </w:p>
        </w:tc>
        <w:tc>
          <w:tcPr>
            <w:tcW w:w="1549" w:type="dxa"/>
            <w:gridSpan w:val="2"/>
            <w:tcBorders>
              <w:top w:val="single" w:sz="12" w:space="0" w:color="000000"/>
              <w:left w:val="single" w:sz="12" w:space="0" w:color="000000"/>
              <w:bottom w:val="single" w:sz="12" w:space="0" w:color="000000"/>
              <w:right w:val="single" w:sz="12" w:space="0" w:color="000000"/>
            </w:tcBorders>
            <w:vAlign w:val="center"/>
          </w:tcPr>
          <w:p w14:paraId="6629526B" w14:textId="77777777" w:rsidR="00183C39" w:rsidRDefault="00491EA7">
            <w:pPr>
              <w:widowControl/>
              <w:jc w:val="left"/>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 开通</w:t>
            </w:r>
          </w:p>
          <w:p w14:paraId="5A4BB254" w14:textId="77777777" w:rsidR="00183C39" w:rsidRDefault="00491EA7">
            <w:pPr>
              <w:widowControl/>
              <w:jc w:val="left"/>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 注销</w:t>
            </w:r>
          </w:p>
          <w:p w14:paraId="25052A17" w14:textId="77777777" w:rsidR="00183C39" w:rsidRDefault="00491EA7">
            <w:pPr>
              <w:widowControl/>
              <w:jc w:val="left"/>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 维护</w:t>
            </w:r>
          </w:p>
          <w:p w14:paraId="522C8B92" w14:textId="77777777" w:rsidR="00183C39" w:rsidRDefault="00491EA7">
            <w:pPr>
              <w:widowControl/>
              <w:jc w:val="left"/>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 其他__________</w:t>
            </w:r>
          </w:p>
        </w:tc>
        <w:tc>
          <w:tcPr>
            <w:tcW w:w="1093" w:type="dxa"/>
            <w:tcBorders>
              <w:top w:val="single" w:sz="12" w:space="0" w:color="000000"/>
              <w:left w:val="single" w:sz="12" w:space="0" w:color="000000"/>
              <w:bottom w:val="single" w:sz="12" w:space="0" w:color="000000"/>
              <w:right w:val="single" w:sz="12" w:space="0" w:color="000000"/>
            </w:tcBorders>
            <w:vAlign w:val="center"/>
          </w:tcPr>
          <w:p w14:paraId="11F34A5E" w14:textId="77777777" w:rsidR="00183C39" w:rsidRDefault="00491EA7">
            <w:pPr>
              <w:widowControl/>
              <w:jc w:val="left"/>
              <w:textAlignment w:val="center"/>
              <w:rPr>
                <w:rFonts w:ascii="宋体" w:hAnsi="宋体" w:cs="宋体"/>
                <w:bCs/>
                <w:color w:val="000000"/>
                <w:kern w:val="0"/>
                <w:sz w:val="13"/>
                <w:szCs w:val="13"/>
                <w:lang w:bidi="ar"/>
              </w:rPr>
            </w:pPr>
            <w:r>
              <w:rPr>
                <w:rFonts w:ascii="宋体" w:hAnsi="宋体" w:cs="宋体" w:hint="eastAsia"/>
                <w:bCs/>
                <w:color w:val="000000"/>
                <w:kern w:val="0"/>
                <w:sz w:val="13"/>
                <w:szCs w:val="13"/>
                <w:lang w:bidi="ar"/>
              </w:rPr>
              <w:t>□ 查询/转账</w:t>
            </w:r>
          </w:p>
          <w:p w14:paraId="3D78A1F5" w14:textId="77777777" w:rsidR="00183C39" w:rsidRDefault="00491EA7">
            <w:pPr>
              <w:widowControl/>
              <w:jc w:val="left"/>
              <w:textAlignment w:val="center"/>
              <w:rPr>
                <w:rFonts w:ascii="宋体" w:hAnsi="宋体" w:cs="宋体"/>
                <w:bCs/>
                <w:color w:val="000000"/>
                <w:kern w:val="0"/>
                <w:sz w:val="13"/>
                <w:szCs w:val="13"/>
                <w:lang w:bidi="ar"/>
              </w:rPr>
            </w:pPr>
            <w:r>
              <w:rPr>
                <w:rFonts w:ascii="宋体" w:hAnsi="宋体" w:cs="宋体" w:hint="eastAsia"/>
                <w:bCs/>
                <w:color w:val="000000"/>
                <w:kern w:val="0"/>
                <w:sz w:val="13"/>
                <w:szCs w:val="13"/>
                <w:lang w:bidi="ar"/>
              </w:rPr>
              <w:t>□ 查询/对账</w:t>
            </w:r>
          </w:p>
          <w:p w14:paraId="57EA1B7B" w14:textId="77777777" w:rsidR="00183C39" w:rsidRDefault="00491EA7">
            <w:pPr>
              <w:widowControl/>
              <w:jc w:val="left"/>
              <w:textAlignment w:val="center"/>
              <w:rPr>
                <w:rFonts w:ascii="宋体" w:hAnsi="宋体" w:cs="宋体"/>
                <w:b/>
                <w:color w:val="000000"/>
                <w:kern w:val="0"/>
                <w:sz w:val="13"/>
                <w:szCs w:val="13"/>
                <w:lang w:bidi="ar"/>
              </w:rPr>
            </w:pPr>
            <w:r>
              <w:rPr>
                <w:rFonts w:ascii="宋体" w:hAnsi="宋体" w:cs="宋体" w:hint="eastAsia"/>
                <w:bCs/>
                <w:color w:val="000000"/>
                <w:kern w:val="0"/>
                <w:sz w:val="13"/>
                <w:szCs w:val="13"/>
                <w:lang w:bidi="ar"/>
              </w:rPr>
              <w:t>□ 其他</w:t>
            </w:r>
          </w:p>
        </w:tc>
        <w:tc>
          <w:tcPr>
            <w:tcW w:w="1157" w:type="dxa"/>
            <w:gridSpan w:val="2"/>
            <w:tcBorders>
              <w:top w:val="single" w:sz="12" w:space="0" w:color="000000"/>
              <w:left w:val="single" w:sz="12" w:space="0" w:color="000000"/>
              <w:bottom w:val="single" w:sz="12" w:space="0" w:color="000000"/>
              <w:right w:val="single" w:sz="12" w:space="0" w:color="000000"/>
            </w:tcBorders>
            <w:vAlign w:val="center"/>
          </w:tcPr>
          <w:p w14:paraId="4B2D119A" w14:textId="77777777" w:rsidR="00183C39" w:rsidRDefault="00491EA7">
            <w:pPr>
              <w:widowControl/>
              <w:jc w:val="left"/>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 单人模式</w:t>
            </w:r>
          </w:p>
          <w:p w14:paraId="1B092B92" w14:textId="77777777" w:rsidR="00183C39" w:rsidRDefault="00491EA7">
            <w:pPr>
              <w:widowControl/>
              <w:jc w:val="left"/>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 多人模式</w:t>
            </w:r>
          </w:p>
        </w:tc>
        <w:tc>
          <w:tcPr>
            <w:tcW w:w="3348" w:type="dxa"/>
            <w:gridSpan w:val="2"/>
            <w:tcBorders>
              <w:top w:val="single" w:sz="12" w:space="0" w:color="000000"/>
              <w:left w:val="single" w:sz="12" w:space="0" w:color="000000"/>
              <w:bottom w:val="single" w:sz="12" w:space="0" w:color="000000"/>
              <w:right w:val="single" w:sz="12" w:space="0" w:color="000000"/>
            </w:tcBorders>
            <w:vAlign w:val="center"/>
          </w:tcPr>
          <w:p w14:paraId="49D945B9" w14:textId="77777777" w:rsidR="00183C39" w:rsidRDefault="00491EA7">
            <w:pPr>
              <w:widowControl/>
              <w:numPr>
                <w:ilvl w:val="0"/>
                <w:numId w:val="1"/>
              </w:numPr>
              <w:textAlignment w:val="center"/>
              <w:rPr>
                <w:rStyle w:val="font31"/>
                <w:rFonts w:hint="default"/>
                <w:sz w:val="13"/>
                <w:szCs w:val="13"/>
                <w:lang w:bidi="ar"/>
              </w:rPr>
            </w:pPr>
            <w:r>
              <w:rPr>
                <w:rStyle w:val="font31"/>
                <w:rFonts w:hint="default"/>
                <w:sz w:val="13"/>
                <w:szCs w:val="13"/>
                <w:lang w:bidi="ar"/>
              </w:rPr>
              <w:t>单笔限额</w:t>
            </w:r>
            <w:r>
              <w:rPr>
                <w:rStyle w:val="font31"/>
                <w:rFonts w:hint="default"/>
                <w:sz w:val="13"/>
                <w:szCs w:val="13"/>
                <w:u w:val="single"/>
                <w:lang w:bidi="ar"/>
              </w:rPr>
              <w:t xml:space="preserve">                             </w:t>
            </w:r>
            <w:r>
              <w:rPr>
                <w:rStyle w:val="font31"/>
                <w:rFonts w:hint="default"/>
                <w:sz w:val="13"/>
                <w:szCs w:val="13"/>
                <w:lang w:bidi="ar"/>
              </w:rPr>
              <w:t xml:space="preserve">元；            2、日累计金额 </w:t>
            </w:r>
            <w:r>
              <w:rPr>
                <w:rStyle w:val="font31"/>
                <w:rFonts w:hint="default"/>
                <w:sz w:val="13"/>
                <w:szCs w:val="13"/>
                <w:u w:val="single"/>
                <w:lang w:bidi="ar"/>
              </w:rPr>
              <w:t xml:space="preserve">                                </w:t>
            </w:r>
            <w:r>
              <w:rPr>
                <w:rStyle w:val="font31"/>
                <w:rFonts w:hint="default"/>
                <w:sz w:val="13"/>
                <w:szCs w:val="13"/>
                <w:lang w:bidi="ar"/>
              </w:rPr>
              <w:t xml:space="preserve"> 元；</w:t>
            </w:r>
          </w:p>
          <w:p w14:paraId="2F54A133" w14:textId="77777777" w:rsidR="00183C39" w:rsidRDefault="00491EA7">
            <w:pPr>
              <w:widowControl/>
              <w:textAlignment w:val="center"/>
              <w:rPr>
                <w:rStyle w:val="font31"/>
                <w:rFonts w:hint="default"/>
                <w:sz w:val="13"/>
                <w:szCs w:val="13"/>
                <w:u w:val="single"/>
                <w:lang w:bidi="ar"/>
              </w:rPr>
            </w:pPr>
            <w:r>
              <w:rPr>
                <w:rStyle w:val="font31"/>
                <w:rFonts w:hint="default"/>
                <w:sz w:val="13"/>
                <w:szCs w:val="13"/>
                <w:lang w:bidi="ar"/>
              </w:rPr>
              <w:t xml:space="preserve">   日累计笔数 </w:t>
            </w:r>
            <w:r>
              <w:rPr>
                <w:rStyle w:val="font31"/>
                <w:rFonts w:hint="default"/>
                <w:sz w:val="13"/>
                <w:szCs w:val="13"/>
                <w:u w:val="single"/>
                <w:lang w:bidi="ar"/>
              </w:rPr>
              <w:t xml:space="preserve">                                </w:t>
            </w:r>
            <w:r>
              <w:rPr>
                <w:rStyle w:val="font31"/>
                <w:rFonts w:hint="default"/>
                <w:sz w:val="13"/>
                <w:szCs w:val="13"/>
                <w:lang w:bidi="ar"/>
              </w:rPr>
              <w:t xml:space="preserve"> 笔；</w:t>
            </w:r>
          </w:p>
          <w:p w14:paraId="5CB8F6F2" w14:textId="77777777" w:rsidR="00183C39" w:rsidRDefault="00491EA7">
            <w:pPr>
              <w:widowControl/>
              <w:jc w:val="left"/>
              <w:textAlignment w:val="center"/>
              <w:rPr>
                <w:rFonts w:ascii="宋体" w:hAnsi="宋体" w:cs="宋体"/>
                <w:color w:val="000000"/>
                <w:kern w:val="0"/>
                <w:sz w:val="13"/>
                <w:szCs w:val="13"/>
                <w:lang w:bidi="ar"/>
              </w:rPr>
            </w:pPr>
            <w:r>
              <w:rPr>
                <w:rStyle w:val="font31"/>
                <w:rFonts w:hint="default"/>
                <w:sz w:val="13"/>
                <w:szCs w:val="13"/>
                <w:lang w:bidi="ar"/>
              </w:rPr>
              <w:t xml:space="preserve">3、年累计金额 </w:t>
            </w:r>
            <w:r>
              <w:rPr>
                <w:rStyle w:val="font31"/>
                <w:rFonts w:hint="default"/>
                <w:sz w:val="13"/>
                <w:szCs w:val="13"/>
                <w:u w:val="single"/>
                <w:lang w:bidi="ar"/>
              </w:rPr>
              <w:t xml:space="preserve">                                </w:t>
            </w:r>
            <w:r>
              <w:rPr>
                <w:rStyle w:val="font31"/>
                <w:rFonts w:hint="default"/>
                <w:sz w:val="13"/>
                <w:szCs w:val="13"/>
                <w:lang w:bidi="ar"/>
              </w:rPr>
              <w:t xml:space="preserve"> 元。</w:t>
            </w:r>
          </w:p>
        </w:tc>
      </w:tr>
      <w:tr w:rsidR="00183C39" w14:paraId="4792C186" w14:textId="77777777">
        <w:trPr>
          <w:trHeight w:val="312"/>
        </w:trPr>
        <w:tc>
          <w:tcPr>
            <w:tcW w:w="1757" w:type="dxa"/>
            <w:vMerge/>
            <w:tcBorders>
              <w:left w:val="single" w:sz="12" w:space="0" w:color="000000"/>
              <w:bottom w:val="single" w:sz="12" w:space="0" w:color="000000"/>
              <w:right w:val="single" w:sz="12" w:space="0" w:color="000000"/>
            </w:tcBorders>
            <w:vAlign w:val="center"/>
          </w:tcPr>
          <w:p w14:paraId="2B8DE822" w14:textId="77777777" w:rsidR="00183C39" w:rsidRDefault="00183C39">
            <w:pPr>
              <w:jc w:val="center"/>
              <w:rPr>
                <w:rFonts w:ascii="宋体" w:hAnsi="宋体" w:cs="宋体"/>
                <w:color w:val="000000"/>
                <w:sz w:val="13"/>
                <w:szCs w:val="13"/>
              </w:rPr>
            </w:pPr>
          </w:p>
        </w:tc>
        <w:tc>
          <w:tcPr>
            <w:tcW w:w="1868" w:type="dxa"/>
            <w:vMerge w:val="restart"/>
            <w:tcBorders>
              <w:top w:val="single" w:sz="12" w:space="0" w:color="000000"/>
              <w:left w:val="single" w:sz="12" w:space="0" w:color="000000"/>
              <w:bottom w:val="single" w:sz="12" w:space="0" w:color="000000"/>
              <w:right w:val="single" w:sz="12" w:space="0" w:color="000000"/>
            </w:tcBorders>
            <w:vAlign w:val="center"/>
          </w:tcPr>
          <w:p w14:paraId="7E0F1878" w14:textId="77777777" w:rsidR="00183C39" w:rsidRDefault="00491EA7">
            <w:pPr>
              <w:widowControl/>
              <w:jc w:val="center"/>
              <w:textAlignment w:val="center"/>
              <w:rPr>
                <w:rFonts w:ascii="宋体" w:hAnsi="宋体" w:cs="宋体"/>
                <w:b/>
                <w:color w:val="000000"/>
                <w:kern w:val="0"/>
                <w:sz w:val="13"/>
                <w:szCs w:val="13"/>
                <w:lang w:bidi="ar"/>
              </w:rPr>
            </w:pPr>
            <w:r>
              <w:rPr>
                <w:rFonts w:ascii="宋体" w:hAnsi="宋体" w:cs="宋体" w:hint="eastAsia"/>
                <w:b/>
                <w:color w:val="000000"/>
                <w:kern w:val="0"/>
                <w:sz w:val="13"/>
                <w:szCs w:val="13"/>
                <w:lang w:bidi="ar"/>
              </w:rPr>
              <w:t>□ 企业网银操作员管理</w:t>
            </w:r>
          </w:p>
          <w:p w14:paraId="242AB5AC" w14:textId="77777777" w:rsidR="00183C39" w:rsidRDefault="00183C39">
            <w:pPr>
              <w:widowControl/>
              <w:textAlignment w:val="center"/>
              <w:rPr>
                <w:rFonts w:ascii="宋体" w:hAnsi="宋体" w:cs="宋体"/>
                <w:color w:val="000000"/>
                <w:kern w:val="0"/>
                <w:sz w:val="13"/>
                <w:szCs w:val="13"/>
                <w:lang w:bidi="ar"/>
              </w:rPr>
            </w:pPr>
          </w:p>
        </w:tc>
        <w:tc>
          <w:tcPr>
            <w:tcW w:w="1549" w:type="dxa"/>
            <w:gridSpan w:val="2"/>
            <w:tcBorders>
              <w:top w:val="single" w:sz="12" w:space="0" w:color="000000"/>
              <w:left w:val="single" w:sz="12" w:space="0" w:color="000000"/>
              <w:bottom w:val="single" w:sz="12" w:space="0" w:color="000000"/>
              <w:right w:val="single" w:sz="12" w:space="0" w:color="000000"/>
            </w:tcBorders>
            <w:vAlign w:val="center"/>
          </w:tcPr>
          <w:p w14:paraId="1588478D" w14:textId="77777777" w:rsidR="00183C39" w:rsidRDefault="00491EA7">
            <w:pPr>
              <w:widowControl/>
              <w:spacing w:line="240" w:lineRule="atLeast"/>
              <w:jc w:val="center"/>
              <w:textAlignment w:val="center"/>
              <w:rPr>
                <w:rFonts w:ascii="宋体" w:hAnsi="宋体" w:cs="宋体"/>
                <w:b/>
                <w:bCs/>
                <w:color w:val="000000"/>
                <w:kern w:val="0"/>
                <w:sz w:val="13"/>
                <w:szCs w:val="13"/>
                <w:lang w:bidi="ar"/>
              </w:rPr>
            </w:pPr>
            <w:r>
              <w:rPr>
                <w:rFonts w:ascii="宋体" w:hAnsi="宋体" w:cs="宋体" w:hint="eastAsia"/>
                <w:b/>
                <w:bCs/>
                <w:color w:val="000000"/>
                <w:kern w:val="0"/>
                <w:sz w:val="13"/>
                <w:szCs w:val="13"/>
                <w:lang w:bidi="ar"/>
              </w:rPr>
              <w:t>操作类型</w:t>
            </w:r>
          </w:p>
        </w:tc>
        <w:tc>
          <w:tcPr>
            <w:tcW w:w="2250" w:type="dxa"/>
            <w:gridSpan w:val="3"/>
            <w:tcBorders>
              <w:top w:val="single" w:sz="12" w:space="0" w:color="000000"/>
              <w:left w:val="single" w:sz="12" w:space="0" w:color="000000"/>
              <w:bottom w:val="single" w:sz="12" w:space="0" w:color="000000"/>
              <w:right w:val="single" w:sz="12" w:space="0" w:color="000000"/>
            </w:tcBorders>
            <w:vAlign w:val="center"/>
          </w:tcPr>
          <w:p w14:paraId="282DAB50" w14:textId="77777777" w:rsidR="00183C39" w:rsidRDefault="00491EA7">
            <w:pPr>
              <w:widowControl/>
              <w:spacing w:line="240" w:lineRule="atLeast"/>
              <w:jc w:val="center"/>
              <w:textAlignment w:val="center"/>
              <w:rPr>
                <w:rFonts w:ascii="宋体" w:hAnsi="宋体" w:cs="宋体"/>
                <w:b/>
                <w:bCs/>
                <w:color w:val="000000"/>
                <w:kern w:val="0"/>
                <w:sz w:val="13"/>
                <w:szCs w:val="13"/>
                <w:lang w:bidi="ar"/>
              </w:rPr>
            </w:pPr>
            <w:r>
              <w:rPr>
                <w:rFonts w:ascii="宋体" w:hAnsi="宋体" w:cs="宋体" w:hint="eastAsia"/>
                <w:b/>
                <w:bCs/>
                <w:color w:val="000000"/>
                <w:kern w:val="0"/>
                <w:sz w:val="13"/>
                <w:szCs w:val="13"/>
                <w:lang w:bidi="ar"/>
              </w:rPr>
              <w:t>操作人员姓名</w:t>
            </w:r>
          </w:p>
        </w:tc>
        <w:tc>
          <w:tcPr>
            <w:tcW w:w="2196" w:type="dxa"/>
            <w:tcBorders>
              <w:top w:val="single" w:sz="12" w:space="0" w:color="000000"/>
              <w:left w:val="single" w:sz="12" w:space="0" w:color="000000"/>
              <w:bottom w:val="single" w:sz="12" w:space="0" w:color="000000"/>
              <w:right w:val="single" w:sz="12" w:space="0" w:color="000000"/>
            </w:tcBorders>
            <w:vAlign w:val="center"/>
          </w:tcPr>
          <w:p w14:paraId="7B11F3A7" w14:textId="77777777" w:rsidR="00183C39" w:rsidRDefault="00491EA7">
            <w:pPr>
              <w:spacing w:line="240" w:lineRule="atLeast"/>
              <w:jc w:val="center"/>
              <w:rPr>
                <w:rFonts w:ascii="宋体" w:hAnsi="宋体" w:cs="宋体"/>
                <w:b/>
                <w:bCs/>
                <w:color w:val="000000"/>
                <w:kern w:val="0"/>
                <w:sz w:val="13"/>
                <w:szCs w:val="13"/>
                <w:lang w:bidi="ar"/>
              </w:rPr>
            </w:pPr>
            <w:r>
              <w:rPr>
                <w:rFonts w:ascii="宋体" w:hAnsi="宋体" w:cs="宋体" w:hint="eastAsia"/>
                <w:b/>
                <w:bCs/>
                <w:color w:val="000000"/>
                <w:kern w:val="0"/>
                <w:sz w:val="13"/>
                <w:szCs w:val="13"/>
                <w:lang w:bidi="ar"/>
              </w:rPr>
              <w:t>操作员角色</w:t>
            </w:r>
          </w:p>
        </w:tc>
        <w:tc>
          <w:tcPr>
            <w:tcW w:w="1152" w:type="dxa"/>
            <w:tcBorders>
              <w:top w:val="single" w:sz="12" w:space="0" w:color="000000"/>
              <w:left w:val="single" w:sz="12" w:space="0" w:color="000000"/>
              <w:bottom w:val="single" w:sz="12" w:space="0" w:color="000000"/>
              <w:right w:val="single" w:sz="12" w:space="0" w:color="000000"/>
            </w:tcBorders>
            <w:vAlign w:val="center"/>
          </w:tcPr>
          <w:p w14:paraId="7ABD3477" w14:textId="77777777" w:rsidR="00183C39" w:rsidRDefault="00491EA7">
            <w:pPr>
              <w:spacing w:line="240" w:lineRule="atLeast"/>
              <w:jc w:val="center"/>
              <w:rPr>
                <w:rFonts w:ascii="宋体" w:hAnsi="宋体" w:cs="宋体"/>
                <w:b/>
                <w:bCs/>
                <w:color w:val="000000"/>
                <w:kern w:val="0"/>
                <w:sz w:val="13"/>
                <w:szCs w:val="13"/>
                <w:lang w:bidi="ar"/>
              </w:rPr>
            </w:pPr>
            <w:r>
              <w:rPr>
                <w:rFonts w:ascii="宋体" w:hAnsi="宋体" w:cs="宋体" w:hint="eastAsia"/>
                <w:b/>
                <w:bCs/>
                <w:color w:val="000000"/>
                <w:kern w:val="0"/>
                <w:sz w:val="13"/>
                <w:szCs w:val="13"/>
                <w:lang w:bidi="ar"/>
              </w:rPr>
              <w:t>UKEY编号</w:t>
            </w:r>
          </w:p>
        </w:tc>
      </w:tr>
      <w:tr w:rsidR="00183C39" w14:paraId="0DB694AB" w14:textId="77777777">
        <w:trPr>
          <w:trHeight w:val="737"/>
        </w:trPr>
        <w:tc>
          <w:tcPr>
            <w:tcW w:w="1757" w:type="dxa"/>
            <w:vMerge/>
            <w:tcBorders>
              <w:left w:val="single" w:sz="12" w:space="0" w:color="000000"/>
              <w:bottom w:val="single" w:sz="12" w:space="0" w:color="000000"/>
              <w:right w:val="single" w:sz="12" w:space="0" w:color="000000"/>
            </w:tcBorders>
            <w:vAlign w:val="center"/>
          </w:tcPr>
          <w:p w14:paraId="64171B1A" w14:textId="77777777" w:rsidR="00183C39" w:rsidRDefault="00183C39">
            <w:pPr>
              <w:jc w:val="center"/>
              <w:rPr>
                <w:rFonts w:ascii="宋体" w:hAnsi="宋体" w:cs="宋体"/>
                <w:color w:val="000000"/>
                <w:sz w:val="13"/>
                <w:szCs w:val="13"/>
              </w:rPr>
            </w:pPr>
          </w:p>
        </w:tc>
        <w:tc>
          <w:tcPr>
            <w:tcW w:w="1868" w:type="dxa"/>
            <w:vMerge/>
            <w:tcBorders>
              <w:top w:val="single" w:sz="12" w:space="0" w:color="000000"/>
              <w:left w:val="single" w:sz="12" w:space="0" w:color="000000"/>
              <w:bottom w:val="single" w:sz="12" w:space="0" w:color="000000"/>
              <w:right w:val="single" w:sz="12" w:space="0" w:color="000000"/>
            </w:tcBorders>
            <w:vAlign w:val="center"/>
          </w:tcPr>
          <w:p w14:paraId="6577A416" w14:textId="77777777" w:rsidR="00183C39" w:rsidRDefault="00183C39">
            <w:pPr>
              <w:widowControl/>
              <w:textAlignment w:val="center"/>
              <w:rPr>
                <w:rFonts w:ascii="宋体" w:hAnsi="宋体" w:cs="宋体"/>
                <w:color w:val="000000"/>
                <w:kern w:val="0"/>
                <w:sz w:val="13"/>
                <w:szCs w:val="13"/>
                <w:lang w:bidi="ar"/>
              </w:rPr>
            </w:pPr>
          </w:p>
        </w:tc>
        <w:tc>
          <w:tcPr>
            <w:tcW w:w="1549" w:type="dxa"/>
            <w:gridSpan w:val="2"/>
            <w:vMerge w:val="restart"/>
            <w:tcBorders>
              <w:top w:val="single" w:sz="12" w:space="0" w:color="000000"/>
              <w:left w:val="single" w:sz="12" w:space="0" w:color="000000"/>
              <w:bottom w:val="single" w:sz="12" w:space="0" w:color="000000"/>
              <w:right w:val="single" w:sz="12" w:space="0" w:color="000000"/>
            </w:tcBorders>
          </w:tcPr>
          <w:p w14:paraId="39DED28F" w14:textId="77777777" w:rsidR="00183C39" w:rsidRDefault="00491EA7">
            <w:pPr>
              <w:widowControl/>
              <w:jc w:val="left"/>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 xml:space="preserve">□ 操作员权限开通     </w:t>
            </w:r>
            <w:r>
              <w:rPr>
                <w:rStyle w:val="font31"/>
                <w:rFonts w:hint="default"/>
                <w:sz w:val="13"/>
                <w:szCs w:val="13"/>
                <w:lang w:bidi="ar"/>
              </w:rPr>
              <w:t xml:space="preserve">□ 操作员权限维护    </w:t>
            </w:r>
            <w:r>
              <w:rPr>
                <w:rFonts w:ascii="宋体" w:hAnsi="宋体" w:cs="宋体" w:hint="eastAsia"/>
                <w:color w:val="000000"/>
                <w:kern w:val="0"/>
                <w:sz w:val="13"/>
                <w:szCs w:val="13"/>
                <w:lang w:bidi="ar"/>
              </w:rPr>
              <w:t xml:space="preserve">         □ 操作员变更</w:t>
            </w:r>
          </w:p>
          <w:p w14:paraId="2A963608" w14:textId="77777777" w:rsidR="00183C39" w:rsidRDefault="00491EA7">
            <w:pPr>
              <w:widowControl/>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 重置登录密码</w:t>
            </w:r>
          </w:p>
          <w:p w14:paraId="5FA3A7AC" w14:textId="77777777" w:rsidR="00183C39" w:rsidRDefault="00491EA7">
            <w:pPr>
              <w:widowControl/>
              <w:jc w:val="left"/>
              <w:textAlignment w:val="center"/>
              <w:rPr>
                <w:rFonts w:ascii="宋体" w:hAnsi="宋体" w:cs="宋体"/>
                <w:color w:val="000000"/>
                <w:kern w:val="0"/>
                <w:sz w:val="13"/>
                <w:szCs w:val="13"/>
                <w:lang w:bidi="ar"/>
              </w:rPr>
            </w:pPr>
            <w:r>
              <w:rPr>
                <w:rFonts w:ascii="宋体" w:hAnsi="宋体" w:cs="宋体" w:hint="eastAsia"/>
                <w:color w:val="000000"/>
                <w:kern w:val="0"/>
                <w:sz w:val="13"/>
                <w:szCs w:val="13"/>
                <w:lang w:bidi="ar"/>
              </w:rPr>
              <w:t xml:space="preserve">□ 重置UKEY密码           </w:t>
            </w:r>
            <w:r>
              <w:rPr>
                <w:rStyle w:val="font31"/>
                <w:rFonts w:hint="default"/>
                <w:sz w:val="13"/>
                <w:szCs w:val="13"/>
                <w:lang w:bidi="ar"/>
              </w:rPr>
              <w:t xml:space="preserve">□ 重置证书          </w:t>
            </w:r>
            <w:r>
              <w:rPr>
                <w:rFonts w:ascii="宋体" w:hAnsi="宋体" w:cs="宋体" w:hint="eastAsia"/>
                <w:color w:val="000000"/>
                <w:kern w:val="0"/>
                <w:sz w:val="13"/>
                <w:szCs w:val="13"/>
                <w:lang w:bidi="ar"/>
              </w:rPr>
              <w:t xml:space="preserve">        □ 其他</w:t>
            </w:r>
          </w:p>
          <w:p w14:paraId="2464585D" w14:textId="77777777" w:rsidR="00183C39" w:rsidRDefault="00491EA7">
            <w:pPr>
              <w:widowControl/>
              <w:spacing w:line="240" w:lineRule="atLeast"/>
              <w:jc w:val="left"/>
              <w:textAlignment w:val="center"/>
              <w:rPr>
                <w:rFonts w:ascii="宋体" w:hAnsi="宋体" w:cs="宋体"/>
                <w:color w:val="000000"/>
                <w:sz w:val="13"/>
                <w:szCs w:val="13"/>
              </w:rPr>
            </w:pPr>
            <w:r>
              <w:rPr>
                <w:rFonts w:ascii="宋体" w:hAnsi="宋体" w:cs="宋体" w:hint="eastAsia"/>
                <w:color w:val="000000"/>
                <w:kern w:val="0"/>
                <w:sz w:val="11"/>
                <w:szCs w:val="11"/>
                <w:lang w:bidi="ar"/>
              </w:rPr>
              <w:t>（如勾选人员变更一项，请在备注栏列明具体变更情况，变更前人员无需提供身份证明文件）</w:t>
            </w:r>
          </w:p>
        </w:tc>
        <w:tc>
          <w:tcPr>
            <w:tcW w:w="2250" w:type="dxa"/>
            <w:gridSpan w:val="3"/>
            <w:tcBorders>
              <w:top w:val="single" w:sz="12" w:space="0" w:color="000000"/>
              <w:left w:val="single" w:sz="12" w:space="0" w:color="000000"/>
              <w:bottom w:val="single" w:sz="12" w:space="0" w:color="000000"/>
              <w:right w:val="single" w:sz="12" w:space="0" w:color="000000"/>
            </w:tcBorders>
            <w:vAlign w:val="center"/>
          </w:tcPr>
          <w:p w14:paraId="389EAA52" w14:textId="77777777" w:rsidR="00183C39" w:rsidRDefault="00183C39">
            <w:pPr>
              <w:widowControl/>
              <w:spacing w:line="240" w:lineRule="atLeast"/>
              <w:jc w:val="left"/>
              <w:textAlignment w:val="center"/>
              <w:rPr>
                <w:rFonts w:ascii="宋体" w:hAnsi="宋体" w:cs="宋体"/>
                <w:color w:val="000000"/>
                <w:sz w:val="13"/>
                <w:szCs w:val="13"/>
              </w:rPr>
            </w:pPr>
          </w:p>
        </w:tc>
        <w:tc>
          <w:tcPr>
            <w:tcW w:w="2196" w:type="dxa"/>
            <w:tcBorders>
              <w:top w:val="single" w:sz="12" w:space="0" w:color="000000"/>
              <w:left w:val="single" w:sz="12" w:space="0" w:color="000000"/>
              <w:bottom w:val="single" w:sz="12" w:space="0" w:color="000000"/>
              <w:right w:val="single" w:sz="12" w:space="0" w:color="000000"/>
            </w:tcBorders>
            <w:vAlign w:val="center"/>
          </w:tcPr>
          <w:p w14:paraId="39F8F105" w14:textId="77777777" w:rsidR="00183C39" w:rsidRDefault="00491EA7">
            <w:pPr>
              <w:spacing w:line="240" w:lineRule="atLeast"/>
              <w:jc w:val="left"/>
              <w:rPr>
                <w:rFonts w:ascii="宋体" w:hAnsi="宋体" w:cs="宋体"/>
                <w:color w:val="000000"/>
                <w:sz w:val="13"/>
                <w:szCs w:val="13"/>
              </w:rPr>
            </w:pPr>
            <w:r>
              <w:rPr>
                <w:rFonts w:ascii="宋体" w:hAnsi="宋体" w:cs="宋体" w:hint="eastAsia"/>
                <w:color w:val="000000"/>
                <w:kern w:val="0"/>
                <w:sz w:val="13"/>
                <w:szCs w:val="13"/>
                <w:lang w:bidi="ar"/>
              </w:rPr>
              <w:t xml:space="preserve">□录入员□授权员□其他_____      备注：              </w:t>
            </w:r>
          </w:p>
        </w:tc>
        <w:tc>
          <w:tcPr>
            <w:tcW w:w="1152" w:type="dxa"/>
            <w:tcBorders>
              <w:top w:val="single" w:sz="12" w:space="0" w:color="000000"/>
              <w:left w:val="single" w:sz="12" w:space="0" w:color="000000"/>
              <w:bottom w:val="single" w:sz="12" w:space="0" w:color="000000"/>
              <w:right w:val="single" w:sz="12" w:space="0" w:color="000000"/>
            </w:tcBorders>
            <w:vAlign w:val="center"/>
          </w:tcPr>
          <w:p w14:paraId="1E430F81" w14:textId="77777777" w:rsidR="00183C39" w:rsidRDefault="00491EA7">
            <w:pPr>
              <w:spacing w:line="240" w:lineRule="atLeast"/>
              <w:jc w:val="left"/>
              <w:rPr>
                <w:rFonts w:ascii="宋体" w:hAnsi="宋体" w:cs="宋体"/>
                <w:color w:val="000000"/>
                <w:sz w:val="13"/>
                <w:szCs w:val="13"/>
              </w:rPr>
            </w:pPr>
            <w:r>
              <w:rPr>
                <w:rFonts w:ascii="宋体" w:hAnsi="宋体" w:cs="宋体" w:hint="eastAsia"/>
                <w:color w:val="000000"/>
                <w:kern w:val="0"/>
                <w:sz w:val="13"/>
                <w:szCs w:val="13"/>
                <w:lang w:bidi="ar"/>
              </w:rPr>
              <w:t xml:space="preserve">           </w:t>
            </w:r>
          </w:p>
        </w:tc>
      </w:tr>
      <w:tr w:rsidR="00183C39" w14:paraId="7F2A748C" w14:textId="77777777">
        <w:trPr>
          <w:trHeight w:val="737"/>
        </w:trPr>
        <w:tc>
          <w:tcPr>
            <w:tcW w:w="1757" w:type="dxa"/>
            <w:vMerge/>
            <w:tcBorders>
              <w:left w:val="single" w:sz="12" w:space="0" w:color="000000"/>
              <w:bottom w:val="single" w:sz="12" w:space="0" w:color="000000"/>
              <w:right w:val="single" w:sz="12" w:space="0" w:color="000000"/>
            </w:tcBorders>
            <w:vAlign w:val="center"/>
          </w:tcPr>
          <w:p w14:paraId="30721E91" w14:textId="77777777" w:rsidR="00183C39" w:rsidRDefault="00183C39">
            <w:pPr>
              <w:jc w:val="center"/>
              <w:rPr>
                <w:rFonts w:ascii="宋体" w:hAnsi="宋体" w:cs="宋体"/>
                <w:color w:val="000000"/>
                <w:sz w:val="13"/>
                <w:szCs w:val="13"/>
              </w:rPr>
            </w:pPr>
          </w:p>
        </w:tc>
        <w:tc>
          <w:tcPr>
            <w:tcW w:w="1868" w:type="dxa"/>
            <w:vMerge/>
            <w:tcBorders>
              <w:top w:val="single" w:sz="12" w:space="0" w:color="000000"/>
              <w:left w:val="single" w:sz="12" w:space="0" w:color="000000"/>
              <w:bottom w:val="single" w:sz="12" w:space="0" w:color="000000"/>
              <w:right w:val="single" w:sz="12" w:space="0" w:color="000000"/>
            </w:tcBorders>
            <w:vAlign w:val="center"/>
          </w:tcPr>
          <w:p w14:paraId="250B6E3B" w14:textId="77777777" w:rsidR="00183C39" w:rsidRDefault="00183C39">
            <w:pPr>
              <w:widowControl/>
              <w:jc w:val="center"/>
              <w:textAlignment w:val="center"/>
              <w:rPr>
                <w:rFonts w:ascii="宋体" w:hAnsi="宋体" w:cs="宋体"/>
                <w:color w:val="000000"/>
                <w:sz w:val="13"/>
                <w:szCs w:val="13"/>
              </w:rPr>
            </w:pPr>
          </w:p>
        </w:tc>
        <w:tc>
          <w:tcPr>
            <w:tcW w:w="1549" w:type="dxa"/>
            <w:gridSpan w:val="2"/>
            <w:vMerge/>
            <w:tcBorders>
              <w:top w:val="single" w:sz="12" w:space="0" w:color="000000"/>
              <w:left w:val="single" w:sz="12" w:space="0" w:color="000000"/>
              <w:bottom w:val="single" w:sz="12" w:space="0" w:color="000000"/>
              <w:right w:val="single" w:sz="12" w:space="0" w:color="000000"/>
            </w:tcBorders>
            <w:vAlign w:val="center"/>
          </w:tcPr>
          <w:p w14:paraId="429080D6" w14:textId="77777777" w:rsidR="00183C39" w:rsidRDefault="00183C39">
            <w:pPr>
              <w:widowControl/>
              <w:spacing w:line="240" w:lineRule="atLeast"/>
              <w:jc w:val="left"/>
              <w:textAlignment w:val="center"/>
              <w:rPr>
                <w:rFonts w:ascii="宋体" w:hAnsi="宋体" w:cs="宋体"/>
                <w:color w:val="000000"/>
                <w:sz w:val="13"/>
                <w:szCs w:val="13"/>
              </w:rPr>
            </w:pPr>
          </w:p>
        </w:tc>
        <w:tc>
          <w:tcPr>
            <w:tcW w:w="2250" w:type="dxa"/>
            <w:gridSpan w:val="3"/>
            <w:tcBorders>
              <w:top w:val="single" w:sz="12" w:space="0" w:color="000000"/>
              <w:left w:val="single" w:sz="12" w:space="0" w:color="000000"/>
              <w:bottom w:val="single" w:sz="12" w:space="0" w:color="000000"/>
              <w:right w:val="single" w:sz="12" w:space="0" w:color="000000"/>
            </w:tcBorders>
            <w:vAlign w:val="center"/>
          </w:tcPr>
          <w:p w14:paraId="3CAB5C72" w14:textId="77777777" w:rsidR="00183C39" w:rsidRDefault="00183C39">
            <w:pPr>
              <w:widowControl/>
              <w:spacing w:line="240" w:lineRule="atLeast"/>
              <w:jc w:val="left"/>
              <w:textAlignment w:val="center"/>
              <w:rPr>
                <w:rFonts w:ascii="宋体" w:hAnsi="宋体" w:cs="宋体"/>
                <w:color w:val="000000"/>
                <w:sz w:val="13"/>
                <w:szCs w:val="13"/>
              </w:rPr>
            </w:pPr>
          </w:p>
        </w:tc>
        <w:tc>
          <w:tcPr>
            <w:tcW w:w="2196" w:type="dxa"/>
            <w:tcBorders>
              <w:top w:val="single" w:sz="12" w:space="0" w:color="000000"/>
              <w:left w:val="single" w:sz="12" w:space="0" w:color="000000"/>
              <w:bottom w:val="single" w:sz="12" w:space="0" w:color="000000"/>
              <w:right w:val="single" w:sz="12" w:space="0" w:color="000000"/>
            </w:tcBorders>
            <w:vAlign w:val="center"/>
          </w:tcPr>
          <w:p w14:paraId="15065EED" w14:textId="77777777" w:rsidR="00183C39" w:rsidRDefault="00491EA7">
            <w:pPr>
              <w:spacing w:line="240" w:lineRule="atLeast"/>
              <w:jc w:val="left"/>
              <w:rPr>
                <w:rFonts w:ascii="宋体" w:hAnsi="宋体" w:cs="宋体"/>
                <w:color w:val="000000"/>
                <w:sz w:val="13"/>
                <w:szCs w:val="13"/>
              </w:rPr>
            </w:pPr>
            <w:r>
              <w:rPr>
                <w:rFonts w:ascii="宋体" w:hAnsi="宋体" w:cs="宋体" w:hint="eastAsia"/>
                <w:color w:val="000000"/>
                <w:kern w:val="0"/>
                <w:sz w:val="13"/>
                <w:szCs w:val="13"/>
                <w:lang w:bidi="ar"/>
              </w:rPr>
              <w:t>□录入员□授权员□其他______     备注：</w:t>
            </w:r>
          </w:p>
        </w:tc>
        <w:tc>
          <w:tcPr>
            <w:tcW w:w="1152" w:type="dxa"/>
            <w:tcBorders>
              <w:top w:val="single" w:sz="12" w:space="0" w:color="000000"/>
              <w:left w:val="single" w:sz="12" w:space="0" w:color="000000"/>
              <w:bottom w:val="single" w:sz="12" w:space="0" w:color="000000"/>
              <w:right w:val="single" w:sz="12" w:space="0" w:color="000000"/>
            </w:tcBorders>
            <w:vAlign w:val="center"/>
          </w:tcPr>
          <w:p w14:paraId="307477F3" w14:textId="77777777" w:rsidR="00183C39" w:rsidRDefault="00183C39">
            <w:pPr>
              <w:spacing w:line="240" w:lineRule="atLeast"/>
              <w:jc w:val="left"/>
              <w:rPr>
                <w:rFonts w:ascii="宋体" w:hAnsi="宋体" w:cs="宋体"/>
                <w:color w:val="000000"/>
                <w:sz w:val="13"/>
                <w:szCs w:val="13"/>
              </w:rPr>
            </w:pPr>
          </w:p>
        </w:tc>
      </w:tr>
      <w:tr w:rsidR="00183C39" w14:paraId="336AE1B1" w14:textId="77777777">
        <w:trPr>
          <w:trHeight w:val="737"/>
        </w:trPr>
        <w:tc>
          <w:tcPr>
            <w:tcW w:w="1757" w:type="dxa"/>
            <w:vMerge/>
            <w:tcBorders>
              <w:left w:val="single" w:sz="12" w:space="0" w:color="000000"/>
              <w:bottom w:val="single" w:sz="12" w:space="0" w:color="000000"/>
              <w:right w:val="single" w:sz="12" w:space="0" w:color="000000"/>
            </w:tcBorders>
            <w:vAlign w:val="center"/>
          </w:tcPr>
          <w:p w14:paraId="1AC625CF" w14:textId="77777777" w:rsidR="00183C39" w:rsidRDefault="00183C39">
            <w:pPr>
              <w:jc w:val="center"/>
              <w:rPr>
                <w:rFonts w:ascii="宋体" w:hAnsi="宋体" w:cs="宋体"/>
                <w:color w:val="000000"/>
                <w:sz w:val="13"/>
                <w:szCs w:val="13"/>
              </w:rPr>
            </w:pPr>
          </w:p>
        </w:tc>
        <w:tc>
          <w:tcPr>
            <w:tcW w:w="1868" w:type="dxa"/>
            <w:vMerge/>
            <w:tcBorders>
              <w:top w:val="single" w:sz="12" w:space="0" w:color="000000"/>
              <w:left w:val="single" w:sz="12" w:space="0" w:color="000000"/>
              <w:bottom w:val="single" w:sz="12" w:space="0" w:color="000000"/>
              <w:right w:val="single" w:sz="12" w:space="0" w:color="000000"/>
            </w:tcBorders>
            <w:vAlign w:val="center"/>
          </w:tcPr>
          <w:p w14:paraId="3EA52EEC" w14:textId="77777777" w:rsidR="00183C39" w:rsidRDefault="00183C39">
            <w:pPr>
              <w:widowControl/>
              <w:jc w:val="center"/>
              <w:textAlignment w:val="center"/>
              <w:rPr>
                <w:rFonts w:ascii="宋体" w:hAnsi="宋体" w:cs="宋体"/>
                <w:color w:val="000000"/>
                <w:sz w:val="13"/>
                <w:szCs w:val="13"/>
              </w:rPr>
            </w:pPr>
          </w:p>
        </w:tc>
        <w:tc>
          <w:tcPr>
            <w:tcW w:w="1549" w:type="dxa"/>
            <w:gridSpan w:val="2"/>
            <w:vMerge/>
            <w:tcBorders>
              <w:top w:val="single" w:sz="12" w:space="0" w:color="000000"/>
              <w:left w:val="single" w:sz="12" w:space="0" w:color="000000"/>
              <w:bottom w:val="single" w:sz="12" w:space="0" w:color="000000"/>
              <w:right w:val="single" w:sz="12" w:space="0" w:color="000000"/>
            </w:tcBorders>
            <w:vAlign w:val="center"/>
          </w:tcPr>
          <w:p w14:paraId="6205DA77" w14:textId="77777777" w:rsidR="00183C39" w:rsidRDefault="00183C39">
            <w:pPr>
              <w:widowControl/>
              <w:spacing w:line="240" w:lineRule="atLeast"/>
              <w:jc w:val="left"/>
              <w:textAlignment w:val="center"/>
              <w:rPr>
                <w:rFonts w:ascii="宋体" w:hAnsi="宋体" w:cs="宋体"/>
                <w:color w:val="000000"/>
                <w:sz w:val="13"/>
                <w:szCs w:val="13"/>
              </w:rPr>
            </w:pPr>
          </w:p>
        </w:tc>
        <w:tc>
          <w:tcPr>
            <w:tcW w:w="2250" w:type="dxa"/>
            <w:gridSpan w:val="3"/>
            <w:tcBorders>
              <w:top w:val="single" w:sz="12" w:space="0" w:color="000000"/>
              <w:left w:val="single" w:sz="12" w:space="0" w:color="000000"/>
              <w:bottom w:val="single" w:sz="12" w:space="0" w:color="000000"/>
              <w:right w:val="single" w:sz="12" w:space="0" w:color="000000"/>
            </w:tcBorders>
            <w:vAlign w:val="center"/>
          </w:tcPr>
          <w:p w14:paraId="159AF30E" w14:textId="77777777" w:rsidR="00183C39" w:rsidRDefault="00183C39">
            <w:pPr>
              <w:widowControl/>
              <w:spacing w:line="240" w:lineRule="atLeast"/>
              <w:jc w:val="left"/>
              <w:textAlignment w:val="center"/>
              <w:rPr>
                <w:rFonts w:ascii="宋体" w:hAnsi="宋体" w:cs="宋体"/>
                <w:color w:val="000000"/>
                <w:sz w:val="13"/>
                <w:szCs w:val="13"/>
              </w:rPr>
            </w:pPr>
          </w:p>
        </w:tc>
        <w:tc>
          <w:tcPr>
            <w:tcW w:w="2196" w:type="dxa"/>
            <w:tcBorders>
              <w:top w:val="single" w:sz="12" w:space="0" w:color="000000"/>
              <w:left w:val="single" w:sz="12" w:space="0" w:color="000000"/>
              <w:bottom w:val="single" w:sz="12" w:space="0" w:color="000000"/>
              <w:right w:val="single" w:sz="12" w:space="0" w:color="000000"/>
            </w:tcBorders>
            <w:vAlign w:val="center"/>
          </w:tcPr>
          <w:p w14:paraId="746B222B" w14:textId="77777777" w:rsidR="00183C39" w:rsidRDefault="00491EA7">
            <w:pPr>
              <w:spacing w:line="240" w:lineRule="atLeast"/>
              <w:jc w:val="left"/>
              <w:rPr>
                <w:rFonts w:ascii="宋体" w:hAnsi="宋体" w:cs="宋体"/>
                <w:color w:val="000000"/>
                <w:sz w:val="13"/>
                <w:szCs w:val="13"/>
              </w:rPr>
            </w:pPr>
            <w:r>
              <w:rPr>
                <w:rFonts w:ascii="宋体" w:hAnsi="宋体" w:cs="宋体" w:hint="eastAsia"/>
                <w:color w:val="000000"/>
                <w:kern w:val="0"/>
                <w:sz w:val="13"/>
                <w:szCs w:val="13"/>
                <w:lang w:bidi="ar"/>
              </w:rPr>
              <w:t>□录入员□授权员□其他______     备注：</w:t>
            </w:r>
          </w:p>
        </w:tc>
        <w:tc>
          <w:tcPr>
            <w:tcW w:w="1152" w:type="dxa"/>
            <w:tcBorders>
              <w:top w:val="single" w:sz="12" w:space="0" w:color="000000"/>
              <w:left w:val="single" w:sz="12" w:space="0" w:color="000000"/>
              <w:bottom w:val="single" w:sz="12" w:space="0" w:color="000000"/>
              <w:right w:val="single" w:sz="12" w:space="0" w:color="000000"/>
            </w:tcBorders>
            <w:vAlign w:val="center"/>
          </w:tcPr>
          <w:p w14:paraId="4D0AD3C4" w14:textId="77777777" w:rsidR="00183C39" w:rsidRDefault="00183C39">
            <w:pPr>
              <w:spacing w:line="240" w:lineRule="atLeast"/>
              <w:jc w:val="left"/>
              <w:rPr>
                <w:rFonts w:ascii="宋体" w:hAnsi="宋体" w:cs="宋体"/>
                <w:color w:val="000000"/>
                <w:sz w:val="13"/>
                <w:szCs w:val="13"/>
              </w:rPr>
            </w:pPr>
          </w:p>
        </w:tc>
      </w:tr>
      <w:tr w:rsidR="00183C39" w14:paraId="4F497005" w14:textId="77777777">
        <w:trPr>
          <w:trHeight w:val="737"/>
        </w:trPr>
        <w:tc>
          <w:tcPr>
            <w:tcW w:w="1757" w:type="dxa"/>
            <w:vMerge/>
            <w:tcBorders>
              <w:left w:val="single" w:sz="12" w:space="0" w:color="000000"/>
              <w:bottom w:val="single" w:sz="12" w:space="0" w:color="000000"/>
              <w:right w:val="single" w:sz="12" w:space="0" w:color="000000"/>
            </w:tcBorders>
            <w:vAlign w:val="center"/>
          </w:tcPr>
          <w:p w14:paraId="266114D3" w14:textId="77777777" w:rsidR="00183C39" w:rsidRDefault="00183C39">
            <w:pPr>
              <w:jc w:val="center"/>
              <w:rPr>
                <w:rFonts w:ascii="宋体" w:hAnsi="宋体" w:cs="宋体"/>
                <w:color w:val="000000"/>
                <w:sz w:val="13"/>
                <w:szCs w:val="13"/>
              </w:rPr>
            </w:pPr>
          </w:p>
        </w:tc>
        <w:tc>
          <w:tcPr>
            <w:tcW w:w="1868" w:type="dxa"/>
            <w:vMerge/>
            <w:tcBorders>
              <w:top w:val="single" w:sz="12" w:space="0" w:color="000000"/>
              <w:left w:val="single" w:sz="12" w:space="0" w:color="000000"/>
              <w:bottom w:val="single" w:sz="12" w:space="0" w:color="000000"/>
              <w:right w:val="single" w:sz="12" w:space="0" w:color="000000"/>
            </w:tcBorders>
            <w:vAlign w:val="center"/>
          </w:tcPr>
          <w:p w14:paraId="7568AE1A" w14:textId="77777777" w:rsidR="00183C39" w:rsidRDefault="00183C39">
            <w:pPr>
              <w:widowControl/>
              <w:jc w:val="center"/>
              <w:textAlignment w:val="center"/>
              <w:rPr>
                <w:rFonts w:ascii="宋体" w:hAnsi="宋体" w:cs="宋体"/>
                <w:color w:val="000000"/>
                <w:kern w:val="0"/>
                <w:sz w:val="13"/>
                <w:szCs w:val="13"/>
                <w:lang w:bidi="ar"/>
              </w:rPr>
            </w:pPr>
          </w:p>
        </w:tc>
        <w:tc>
          <w:tcPr>
            <w:tcW w:w="1549" w:type="dxa"/>
            <w:gridSpan w:val="2"/>
            <w:vMerge/>
            <w:tcBorders>
              <w:top w:val="single" w:sz="12" w:space="0" w:color="000000"/>
              <w:left w:val="single" w:sz="12" w:space="0" w:color="000000"/>
              <w:bottom w:val="single" w:sz="12" w:space="0" w:color="000000"/>
              <w:right w:val="single" w:sz="12" w:space="0" w:color="000000"/>
            </w:tcBorders>
            <w:vAlign w:val="center"/>
          </w:tcPr>
          <w:p w14:paraId="4BEC1847" w14:textId="77777777" w:rsidR="00183C39" w:rsidRDefault="00183C39">
            <w:pPr>
              <w:widowControl/>
              <w:spacing w:line="240" w:lineRule="atLeast"/>
              <w:jc w:val="left"/>
              <w:textAlignment w:val="center"/>
              <w:rPr>
                <w:rFonts w:ascii="宋体" w:hAnsi="宋体" w:cs="宋体"/>
                <w:color w:val="000000"/>
                <w:kern w:val="0"/>
                <w:sz w:val="13"/>
                <w:szCs w:val="13"/>
                <w:lang w:bidi="ar"/>
              </w:rPr>
            </w:pPr>
          </w:p>
        </w:tc>
        <w:tc>
          <w:tcPr>
            <w:tcW w:w="2250" w:type="dxa"/>
            <w:gridSpan w:val="3"/>
            <w:tcBorders>
              <w:top w:val="single" w:sz="12" w:space="0" w:color="000000"/>
              <w:left w:val="single" w:sz="12" w:space="0" w:color="000000"/>
              <w:bottom w:val="single" w:sz="12" w:space="0" w:color="000000"/>
              <w:right w:val="single" w:sz="12" w:space="0" w:color="000000"/>
            </w:tcBorders>
            <w:vAlign w:val="center"/>
          </w:tcPr>
          <w:p w14:paraId="3B6C26F2" w14:textId="77777777" w:rsidR="00183C39" w:rsidRDefault="00183C39">
            <w:pPr>
              <w:widowControl/>
              <w:spacing w:line="240" w:lineRule="atLeast"/>
              <w:jc w:val="left"/>
              <w:textAlignment w:val="center"/>
              <w:rPr>
                <w:rFonts w:ascii="宋体" w:hAnsi="宋体" w:cs="宋体"/>
                <w:color w:val="000000"/>
                <w:kern w:val="0"/>
                <w:sz w:val="13"/>
                <w:szCs w:val="13"/>
                <w:lang w:bidi="ar"/>
              </w:rPr>
            </w:pPr>
          </w:p>
        </w:tc>
        <w:tc>
          <w:tcPr>
            <w:tcW w:w="2196" w:type="dxa"/>
            <w:tcBorders>
              <w:top w:val="single" w:sz="12" w:space="0" w:color="000000"/>
              <w:left w:val="single" w:sz="12" w:space="0" w:color="000000"/>
              <w:bottom w:val="single" w:sz="12" w:space="0" w:color="000000"/>
              <w:right w:val="single" w:sz="12" w:space="0" w:color="000000"/>
            </w:tcBorders>
            <w:vAlign w:val="center"/>
          </w:tcPr>
          <w:p w14:paraId="3F1EF2DF" w14:textId="77777777" w:rsidR="00183C39" w:rsidRDefault="00491EA7">
            <w:pPr>
              <w:spacing w:line="240" w:lineRule="atLeast"/>
              <w:jc w:val="left"/>
              <w:rPr>
                <w:rFonts w:ascii="宋体" w:hAnsi="宋体" w:cs="宋体"/>
                <w:color w:val="000000"/>
                <w:kern w:val="0"/>
                <w:sz w:val="13"/>
                <w:szCs w:val="13"/>
                <w:lang w:bidi="ar"/>
              </w:rPr>
            </w:pPr>
            <w:r>
              <w:rPr>
                <w:rFonts w:ascii="宋体" w:hAnsi="宋体" w:cs="宋体" w:hint="eastAsia"/>
                <w:color w:val="000000"/>
                <w:kern w:val="0"/>
                <w:sz w:val="13"/>
                <w:szCs w:val="13"/>
                <w:lang w:bidi="ar"/>
              </w:rPr>
              <w:t>□录入员□授权员□其他______     备注：</w:t>
            </w:r>
          </w:p>
        </w:tc>
        <w:tc>
          <w:tcPr>
            <w:tcW w:w="1152" w:type="dxa"/>
            <w:tcBorders>
              <w:top w:val="single" w:sz="12" w:space="0" w:color="000000"/>
              <w:left w:val="single" w:sz="12" w:space="0" w:color="000000"/>
              <w:bottom w:val="single" w:sz="12" w:space="0" w:color="000000"/>
              <w:right w:val="single" w:sz="12" w:space="0" w:color="000000"/>
            </w:tcBorders>
            <w:vAlign w:val="center"/>
          </w:tcPr>
          <w:p w14:paraId="21583080" w14:textId="77777777" w:rsidR="00183C39" w:rsidRDefault="00183C39">
            <w:pPr>
              <w:spacing w:line="240" w:lineRule="atLeast"/>
              <w:jc w:val="left"/>
              <w:rPr>
                <w:rFonts w:ascii="宋体" w:hAnsi="宋体" w:cs="宋体"/>
                <w:color w:val="000000"/>
                <w:kern w:val="0"/>
                <w:sz w:val="13"/>
                <w:szCs w:val="13"/>
                <w:lang w:bidi="ar"/>
              </w:rPr>
            </w:pPr>
          </w:p>
        </w:tc>
      </w:tr>
      <w:tr w:rsidR="00183C39" w14:paraId="7FBD5A51" w14:textId="77777777">
        <w:trPr>
          <w:trHeight w:val="510"/>
        </w:trPr>
        <w:tc>
          <w:tcPr>
            <w:tcW w:w="10772" w:type="dxa"/>
            <w:gridSpan w:val="9"/>
            <w:tcBorders>
              <w:left w:val="single" w:sz="12" w:space="0" w:color="000000"/>
              <w:bottom w:val="single" w:sz="12" w:space="0" w:color="000000"/>
              <w:right w:val="single" w:sz="12" w:space="0" w:color="000000"/>
            </w:tcBorders>
            <w:shd w:val="clear" w:color="auto" w:fill="E7E6E6"/>
            <w:vAlign w:val="center"/>
          </w:tcPr>
          <w:p w14:paraId="4F5B61A2" w14:textId="77777777" w:rsidR="00183C39" w:rsidRDefault="00491EA7">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lang w:bidi="ar"/>
              </w:rPr>
              <w:t>申请单位声明</w:t>
            </w:r>
          </w:p>
        </w:tc>
      </w:tr>
      <w:tr w:rsidR="00183C39" w14:paraId="695D2CD7" w14:textId="77777777">
        <w:trPr>
          <w:trHeight w:val="90"/>
        </w:trPr>
        <w:tc>
          <w:tcPr>
            <w:tcW w:w="10772" w:type="dxa"/>
            <w:gridSpan w:val="9"/>
            <w:tcBorders>
              <w:left w:val="single" w:sz="12" w:space="0" w:color="000000"/>
              <w:right w:val="single" w:sz="12" w:space="0" w:color="000000"/>
            </w:tcBorders>
            <w:vAlign w:val="center"/>
          </w:tcPr>
          <w:p w14:paraId="1E3EC6CB" w14:textId="77777777" w:rsidR="00183C39" w:rsidRDefault="00491EA7">
            <w:pPr>
              <w:widowControl/>
              <w:ind w:firstLineChars="200" w:firstLine="260"/>
              <w:textAlignment w:val="center"/>
              <w:rPr>
                <w:rFonts w:ascii="宋体" w:hAnsi="宋体" w:cs="宋体"/>
                <w:color w:val="000000"/>
                <w:sz w:val="13"/>
                <w:szCs w:val="13"/>
              </w:rPr>
            </w:pPr>
            <w:r>
              <w:rPr>
                <w:rStyle w:val="font31"/>
                <w:rFonts w:hint="default"/>
                <w:sz w:val="13"/>
                <w:szCs w:val="13"/>
                <w:lang w:bidi="ar"/>
              </w:rPr>
              <w:t xml:space="preserve"> </w:t>
            </w:r>
            <w:r>
              <w:rPr>
                <w:rStyle w:val="font31"/>
                <w:rFonts w:hint="default"/>
                <w:b/>
                <w:bCs/>
                <w:sz w:val="13"/>
                <w:szCs w:val="13"/>
                <w:lang w:bidi="ar"/>
              </w:rPr>
              <w:t>本单位选择本申请书第</w:t>
            </w:r>
            <w:r>
              <w:rPr>
                <w:rStyle w:val="font41"/>
                <w:rFonts w:hint="default"/>
                <w:b/>
                <w:bCs/>
                <w:sz w:val="13"/>
                <w:szCs w:val="13"/>
                <w:lang w:bidi="ar"/>
              </w:rPr>
              <w:t xml:space="preserve">                               </w:t>
            </w:r>
            <w:r>
              <w:rPr>
                <w:rStyle w:val="font31"/>
                <w:rFonts w:hint="default"/>
                <w:b/>
                <w:bCs/>
                <w:sz w:val="13"/>
                <w:szCs w:val="13"/>
                <w:lang w:bidi="ar"/>
              </w:rPr>
              <w:t>共</w:t>
            </w:r>
            <w:r>
              <w:rPr>
                <w:rStyle w:val="font41"/>
                <w:rFonts w:hint="default"/>
                <w:b/>
                <w:bCs/>
                <w:sz w:val="13"/>
                <w:szCs w:val="13"/>
                <w:lang w:bidi="ar"/>
              </w:rPr>
              <w:t xml:space="preserve">     </w:t>
            </w:r>
            <w:r>
              <w:rPr>
                <w:rStyle w:val="font31"/>
                <w:rFonts w:hint="default"/>
                <w:b/>
                <w:bCs/>
                <w:sz w:val="13"/>
                <w:szCs w:val="13"/>
                <w:lang w:bidi="ar"/>
              </w:rPr>
              <w:t>项服务内容。本单位已阅读、理解并自愿遵守《四川新网银行股份有限公司单位综合服务协议》，知悉相关产品风险事项。本申请书是《四川新网银行股份有限公司单位综合服务协议》的组成部分。本单位保证所有申请书、申请表填写内容准确、真实、合法、有效，所填内容我单位已确认无误。本单位保证办理相关业务所提供的资料准确、真实、合法、有效。</w:t>
            </w:r>
          </w:p>
        </w:tc>
      </w:tr>
      <w:tr w:rsidR="00183C39" w14:paraId="0C87594C" w14:textId="77777777">
        <w:trPr>
          <w:trHeight w:val="90"/>
        </w:trPr>
        <w:tc>
          <w:tcPr>
            <w:tcW w:w="10772" w:type="dxa"/>
            <w:gridSpan w:val="9"/>
            <w:tcBorders>
              <w:left w:val="single" w:sz="12" w:space="0" w:color="000000"/>
              <w:bottom w:val="single" w:sz="12" w:space="0" w:color="000000"/>
              <w:right w:val="single" w:sz="12" w:space="0" w:color="000000"/>
            </w:tcBorders>
            <w:vAlign w:val="center"/>
          </w:tcPr>
          <w:p w14:paraId="368E1ECE" w14:textId="77777777" w:rsidR="00183C39" w:rsidRDefault="00491EA7">
            <w:pPr>
              <w:widowControl/>
              <w:ind w:firstLine="260"/>
              <w:textAlignment w:val="center"/>
              <w:rPr>
                <w:rFonts w:ascii="宋体" w:hAnsi="宋体" w:cs="宋体"/>
                <w:b/>
                <w:color w:val="000000"/>
                <w:kern w:val="0"/>
                <w:sz w:val="13"/>
                <w:szCs w:val="13"/>
                <w:lang w:bidi="ar"/>
              </w:rPr>
            </w:pPr>
            <w:r>
              <w:rPr>
                <w:rFonts w:ascii="宋体" w:hAnsi="宋体" w:cs="宋体" w:hint="eastAsia"/>
                <w:b/>
                <w:color w:val="000000"/>
                <w:kern w:val="0"/>
                <w:sz w:val="13"/>
                <w:szCs w:val="13"/>
                <w:lang w:bidi="ar"/>
              </w:rPr>
              <w:t xml:space="preserve">法定代表人（单位负责人）或授权代理人（签章）：                                 （单位公章）                                                      </w:t>
            </w:r>
          </w:p>
          <w:p w14:paraId="0540917E" w14:textId="77777777" w:rsidR="00183C39" w:rsidRDefault="00183C39">
            <w:pPr>
              <w:widowControl/>
              <w:ind w:firstLine="260"/>
              <w:textAlignment w:val="center"/>
              <w:rPr>
                <w:rStyle w:val="font31"/>
                <w:rFonts w:hint="default"/>
                <w:sz w:val="13"/>
                <w:szCs w:val="13"/>
                <w:lang w:bidi="ar"/>
              </w:rPr>
            </w:pPr>
          </w:p>
          <w:p w14:paraId="191A3B49" w14:textId="77777777" w:rsidR="00183C39" w:rsidRDefault="00183C39">
            <w:pPr>
              <w:widowControl/>
              <w:ind w:firstLine="260"/>
              <w:textAlignment w:val="center"/>
              <w:rPr>
                <w:rStyle w:val="font31"/>
                <w:rFonts w:hint="default"/>
                <w:sz w:val="13"/>
                <w:szCs w:val="13"/>
                <w:lang w:bidi="ar"/>
              </w:rPr>
            </w:pPr>
          </w:p>
          <w:p w14:paraId="1E610EF4" w14:textId="77777777" w:rsidR="00183C39" w:rsidRDefault="00491EA7">
            <w:pPr>
              <w:widowControl/>
              <w:ind w:firstLine="260"/>
              <w:textAlignment w:val="center"/>
              <w:rPr>
                <w:rFonts w:ascii="宋体" w:hAnsi="宋体" w:cs="宋体"/>
                <w:color w:val="000000"/>
                <w:sz w:val="13"/>
                <w:szCs w:val="13"/>
              </w:rPr>
            </w:pPr>
            <w:r>
              <w:rPr>
                <w:rStyle w:val="font31"/>
                <w:rFonts w:hint="default"/>
                <w:b/>
                <w:bCs/>
                <w:sz w:val="13"/>
                <w:szCs w:val="13"/>
                <w:lang w:bidi="ar"/>
              </w:rPr>
              <w:t>日期：</w:t>
            </w:r>
            <w:r>
              <w:rPr>
                <w:rStyle w:val="font31"/>
                <w:rFonts w:hint="default"/>
                <w:sz w:val="13"/>
                <w:szCs w:val="13"/>
                <w:lang w:bidi="ar"/>
              </w:rPr>
              <w:t xml:space="preserve">      </w:t>
            </w:r>
            <w:r>
              <w:rPr>
                <w:rStyle w:val="font91"/>
                <w:rFonts w:hint="default"/>
                <w:sz w:val="13"/>
                <w:szCs w:val="13"/>
                <w:lang w:bidi="ar"/>
              </w:rPr>
              <w:t>年       月      日</w:t>
            </w:r>
            <w:r>
              <w:rPr>
                <w:rStyle w:val="font31"/>
                <w:rFonts w:hint="default"/>
                <w:sz w:val="13"/>
                <w:szCs w:val="13"/>
                <w:lang w:bidi="ar"/>
              </w:rPr>
              <w:t xml:space="preserve">                                                                                                                               </w:t>
            </w:r>
          </w:p>
        </w:tc>
      </w:tr>
      <w:tr w:rsidR="00183C39" w14:paraId="2EFDE7A2" w14:textId="77777777">
        <w:trPr>
          <w:trHeight w:val="510"/>
        </w:trPr>
        <w:tc>
          <w:tcPr>
            <w:tcW w:w="10772" w:type="dxa"/>
            <w:gridSpan w:val="9"/>
            <w:tcBorders>
              <w:left w:val="single" w:sz="12" w:space="0" w:color="000000"/>
              <w:bottom w:val="single" w:sz="12" w:space="0" w:color="000000"/>
              <w:right w:val="single" w:sz="12" w:space="0" w:color="000000"/>
            </w:tcBorders>
            <w:shd w:val="clear" w:color="auto" w:fill="E7E6E6"/>
            <w:vAlign w:val="center"/>
          </w:tcPr>
          <w:p w14:paraId="3F7963FE" w14:textId="77777777" w:rsidR="00183C39" w:rsidRDefault="00491EA7">
            <w:pPr>
              <w:widowControl/>
              <w:jc w:val="center"/>
              <w:textAlignment w:val="center"/>
              <w:rPr>
                <w:rFonts w:ascii="宋体" w:hAnsi="宋体" w:cs="宋体"/>
                <w:b/>
                <w:color w:val="000000"/>
                <w:sz w:val="15"/>
                <w:szCs w:val="15"/>
              </w:rPr>
            </w:pPr>
            <w:r>
              <w:rPr>
                <w:rFonts w:ascii="宋体" w:hAnsi="宋体" w:cs="宋体" w:hint="eastAsia"/>
                <w:b/>
                <w:color w:val="000000"/>
                <w:kern w:val="0"/>
                <w:sz w:val="15"/>
                <w:szCs w:val="15"/>
                <w:lang w:bidi="ar"/>
              </w:rPr>
              <w:t>重要凭证物品签收</w:t>
            </w:r>
          </w:p>
        </w:tc>
      </w:tr>
      <w:tr w:rsidR="00183C39" w14:paraId="6DA3E183" w14:textId="77777777">
        <w:trPr>
          <w:trHeight w:val="90"/>
        </w:trPr>
        <w:tc>
          <w:tcPr>
            <w:tcW w:w="1757" w:type="dxa"/>
            <w:tcBorders>
              <w:left w:val="single" w:sz="12" w:space="0" w:color="000000"/>
              <w:bottom w:val="single" w:sz="12" w:space="0" w:color="000000"/>
              <w:right w:val="single" w:sz="12" w:space="0" w:color="000000"/>
            </w:tcBorders>
            <w:vAlign w:val="center"/>
          </w:tcPr>
          <w:p w14:paraId="5DABFBF4" w14:textId="77777777" w:rsidR="00183C39" w:rsidRDefault="00491EA7">
            <w:pPr>
              <w:widowControl/>
              <w:jc w:val="center"/>
              <w:textAlignment w:val="top"/>
              <w:rPr>
                <w:rFonts w:ascii="宋体" w:hAnsi="宋体" w:cs="宋体"/>
                <w:b/>
                <w:color w:val="000000"/>
                <w:sz w:val="13"/>
                <w:szCs w:val="13"/>
              </w:rPr>
            </w:pPr>
            <w:r>
              <w:rPr>
                <w:rFonts w:ascii="宋体" w:hAnsi="宋体" w:cs="宋体"/>
                <w:b/>
                <w:color w:val="000000"/>
                <w:kern w:val="0"/>
                <w:sz w:val="13"/>
                <w:szCs w:val="13"/>
                <w:lang w:bidi="ar"/>
              </w:rPr>
              <w:t>客户签收签字：</w:t>
            </w:r>
          </w:p>
        </w:tc>
        <w:tc>
          <w:tcPr>
            <w:tcW w:w="9015" w:type="dxa"/>
            <w:gridSpan w:val="8"/>
            <w:tcBorders>
              <w:top w:val="single" w:sz="12" w:space="0" w:color="000000"/>
              <w:bottom w:val="single" w:sz="12" w:space="0" w:color="000000"/>
              <w:right w:val="single" w:sz="12" w:space="0" w:color="000000"/>
            </w:tcBorders>
            <w:vAlign w:val="center"/>
          </w:tcPr>
          <w:p w14:paraId="29EDB222" w14:textId="77777777" w:rsidR="00183C39" w:rsidRDefault="00491EA7">
            <w:pPr>
              <w:widowControl/>
              <w:ind w:leftChars="61" w:left="128"/>
              <w:jc w:val="left"/>
              <w:textAlignment w:val="center"/>
              <w:rPr>
                <w:rStyle w:val="font31"/>
                <w:rFonts w:hint="default"/>
                <w:sz w:val="13"/>
                <w:szCs w:val="13"/>
                <w:lang w:bidi="ar"/>
              </w:rPr>
            </w:pPr>
            <w:r>
              <w:rPr>
                <w:rStyle w:val="font31"/>
                <w:rFonts w:hint="default"/>
                <w:b/>
                <w:bCs/>
                <w:sz w:val="13"/>
                <w:szCs w:val="13"/>
                <w:lang w:bidi="ar"/>
              </w:rPr>
              <w:t>我单位已收到上述勾选业务中贵行发行的重要凭证物品，知晓贵行综合服务协议中的风险提示内容。</w:t>
            </w:r>
          </w:p>
          <w:p w14:paraId="1ED78ACF" w14:textId="77777777" w:rsidR="00183C39" w:rsidRDefault="00491EA7">
            <w:pPr>
              <w:widowControl/>
              <w:ind w:leftChars="61" w:left="128"/>
              <w:jc w:val="left"/>
              <w:textAlignment w:val="center"/>
              <w:rPr>
                <w:rStyle w:val="font31"/>
                <w:rFonts w:hint="default"/>
                <w:sz w:val="13"/>
                <w:szCs w:val="13"/>
                <w:lang w:bidi="ar"/>
              </w:rPr>
            </w:pPr>
            <w:r>
              <w:rPr>
                <w:rStyle w:val="font31"/>
                <w:rFonts w:hint="default"/>
                <w:sz w:val="13"/>
                <w:szCs w:val="13"/>
                <w:lang w:bidi="ar"/>
              </w:rPr>
              <w:t>支付密码器编号：</w:t>
            </w:r>
            <w:r>
              <w:rPr>
                <w:rStyle w:val="font31"/>
                <w:rFonts w:hint="default"/>
                <w:sz w:val="13"/>
                <w:szCs w:val="13"/>
                <w:u w:val="single"/>
                <w:lang w:bidi="ar"/>
              </w:rPr>
              <w:t xml:space="preserve">                                           </w:t>
            </w:r>
            <w:r>
              <w:rPr>
                <w:rStyle w:val="font31"/>
                <w:rFonts w:hint="default"/>
                <w:sz w:val="13"/>
                <w:szCs w:val="13"/>
                <w:lang w:bidi="ar"/>
              </w:rPr>
              <w:t xml:space="preserve"> ；</w:t>
            </w:r>
          </w:p>
          <w:p w14:paraId="4DF4F37A" w14:textId="77777777" w:rsidR="00183C39" w:rsidRDefault="00491EA7">
            <w:pPr>
              <w:widowControl/>
              <w:ind w:leftChars="61" w:left="128"/>
              <w:jc w:val="left"/>
              <w:textAlignment w:val="center"/>
              <w:rPr>
                <w:rStyle w:val="font31"/>
                <w:rFonts w:hint="default"/>
                <w:sz w:val="13"/>
                <w:szCs w:val="13"/>
                <w:lang w:bidi="ar"/>
              </w:rPr>
            </w:pPr>
            <w:r>
              <w:rPr>
                <w:rStyle w:val="font31"/>
                <w:rFonts w:hint="default"/>
                <w:sz w:val="13"/>
                <w:szCs w:val="13"/>
                <w:lang w:bidi="ar"/>
              </w:rPr>
              <w:t>USBKEY编号：</w:t>
            </w:r>
            <w:r>
              <w:rPr>
                <w:rStyle w:val="font31"/>
                <w:rFonts w:hint="default"/>
                <w:sz w:val="13"/>
                <w:szCs w:val="13"/>
                <w:u w:val="single"/>
                <w:lang w:bidi="ar"/>
              </w:rPr>
              <w:t xml:space="preserve">                                          </w:t>
            </w:r>
            <w:r>
              <w:rPr>
                <w:rStyle w:val="font31"/>
                <w:rFonts w:hint="default"/>
                <w:sz w:val="13"/>
                <w:szCs w:val="13"/>
                <w:lang w:bidi="ar"/>
              </w:rPr>
              <w:t xml:space="preserve"> ；</w:t>
            </w:r>
          </w:p>
          <w:p w14:paraId="492D65B6" w14:textId="77777777" w:rsidR="00183C39" w:rsidRDefault="00491EA7">
            <w:pPr>
              <w:widowControl/>
              <w:ind w:leftChars="61" w:left="128"/>
              <w:jc w:val="left"/>
              <w:textAlignment w:val="center"/>
              <w:rPr>
                <w:rFonts w:ascii="宋体" w:hAnsi="宋体" w:cs="宋体"/>
                <w:color w:val="000000"/>
                <w:sz w:val="13"/>
                <w:szCs w:val="13"/>
              </w:rPr>
            </w:pPr>
            <w:r>
              <w:rPr>
                <w:rStyle w:val="font31"/>
                <w:rFonts w:hint="default"/>
                <w:sz w:val="13"/>
                <w:szCs w:val="13"/>
                <w:lang w:bidi="ar"/>
              </w:rPr>
              <w:t xml:space="preserve">签收时间：      年        月        日                               </w:t>
            </w:r>
            <w:r>
              <w:rPr>
                <w:rStyle w:val="font41"/>
                <w:rFonts w:hint="default"/>
                <w:sz w:val="13"/>
                <w:szCs w:val="13"/>
                <w:u w:val="none"/>
                <w:lang w:bidi="ar"/>
              </w:rPr>
              <w:t xml:space="preserve">                     </w:t>
            </w:r>
          </w:p>
        </w:tc>
      </w:tr>
      <w:tr w:rsidR="00183C39" w14:paraId="0472D512" w14:textId="77777777">
        <w:trPr>
          <w:trHeight w:val="90"/>
        </w:trPr>
        <w:tc>
          <w:tcPr>
            <w:tcW w:w="1757" w:type="dxa"/>
            <w:vMerge w:val="restart"/>
            <w:tcBorders>
              <w:left w:val="single" w:sz="12" w:space="0" w:color="000000"/>
              <w:bottom w:val="single" w:sz="12" w:space="0" w:color="000000"/>
              <w:right w:val="single" w:sz="12" w:space="0" w:color="000000"/>
            </w:tcBorders>
            <w:vAlign w:val="center"/>
          </w:tcPr>
          <w:p w14:paraId="430F5C18" w14:textId="77777777" w:rsidR="00183C39" w:rsidRDefault="00491EA7">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lang w:bidi="ar"/>
              </w:rPr>
              <w:t>办理机构受理</w:t>
            </w:r>
          </w:p>
        </w:tc>
        <w:tc>
          <w:tcPr>
            <w:tcW w:w="9015" w:type="dxa"/>
            <w:gridSpan w:val="8"/>
            <w:tcBorders>
              <w:top w:val="single" w:sz="12" w:space="0" w:color="000000"/>
              <w:right w:val="single" w:sz="12" w:space="0" w:color="000000"/>
            </w:tcBorders>
            <w:vAlign w:val="center"/>
          </w:tcPr>
          <w:p w14:paraId="3F4CE826" w14:textId="77777777" w:rsidR="00183C39" w:rsidRDefault="00491EA7">
            <w:pPr>
              <w:widowControl/>
              <w:ind w:firstLineChars="100" w:firstLine="131"/>
              <w:jc w:val="left"/>
              <w:textAlignment w:val="center"/>
              <w:rPr>
                <w:rFonts w:ascii="宋体" w:hAnsi="宋体" w:cs="宋体"/>
                <w:bCs/>
                <w:color w:val="000000"/>
                <w:sz w:val="13"/>
                <w:szCs w:val="13"/>
              </w:rPr>
            </w:pPr>
            <w:r>
              <w:rPr>
                <w:rFonts w:ascii="宋体" w:hAnsi="宋体" w:cs="宋体" w:hint="eastAsia"/>
                <w:b/>
                <w:color w:val="000000"/>
                <w:kern w:val="0"/>
                <w:sz w:val="13"/>
                <w:szCs w:val="13"/>
                <w:lang w:bidi="ar"/>
              </w:rPr>
              <w:t>受理意见：</w:t>
            </w:r>
          </w:p>
        </w:tc>
      </w:tr>
      <w:tr w:rsidR="00183C39" w14:paraId="0D6D39AE" w14:textId="77777777">
        <w:trPr>
          <w:trHeight w:val="90"/>
        </w:trPr>
        <w:tc>
          <w:tcPr>
            <w:tcW w:w="1757" w:type="dxa"/>
            <w:vMerge/>
            <w:tcBorders>
              <w:left w:val="single" w:sz="12" w:space="0" w:color="000000"/>
              <w:bottom w:val="single" w:sz="12" w:space="0" w:color="000000"/>
              <w:right w:val="single" w:sz="12" w:space="0" w:color="000000"/>
            </w:tcBorders>
            <w:vAlign w:val="center"/>
          </w:tcPr>
          <w:p w14:paraId="4464D028" w14:textId="77777777" w:rsidR="00183C39" w:rsidRDefault="00183C39">
            <w:pPr>
              <w:jc w:val="center"/>
              <w:rPr>
                <w:rFonts w:ascii="宋体" w:hAnsi="宋体" w:cs="宋体"/>
                <w:b/>
                <w:color w:val="000000"/>
                <w:sz w:val="13"/>
                <w:szCs w:val="13"/>
              </w:rPr>
            </w:pPr>
          </w:p>
        </w:tc>
        <w:tc>
          <w:tcPr>
            <w:tcW w:w="9015" w:type="dxa"/>
            <w:gridSpan w:val="8"/>
            <w:tcBorders>
              <w:right w:val="single" w:sz="12" w:space="0" w:color="000000"/>
            </w:tcBorders>
            <w:vAlign w:val="center"/>
          </w:tcPr>
          <w:p w14:paraId="6A926658" w14:textId="77777777" w:rsidR="00183C39" w:rsidRDefault="00491EA7">
            <w:pPr>
              <w:widowControl/>
              <w:ind w:firstLineChars="100" w:firstLine="130"/>
              <w:jc w:val="left"/>
              <w:textAlignment w:val="center"/>
              <w:rPr>
                <w:rFonts w:ascii="宋体" w:hAnsi="宋体" w:cs="宋体"/>
                <w:bCs/>
                <w:color w:val="000000"/>
                <w:sz w:val="13"/>
                <w:szCs w:val="13"/>
              </w:rPr>
            </w:pPr>
            <w:r>
              <w:rPr>
                <w:rStyle w:val="font91"/>
                <w:rFonts w:hint="default"/>
                <w:b w:val="0"/>
                <w:bCs/>
                <w:sz w:val="13"/>
                <w:szCs w:val="13"/>
                <w:lang w:bidi="ar"/>
              </w:rPr>
              <w:t>同意开通申请书第</w:t>
            </w:r>
            <w:r>
              <w:rPr>
                <w:rStyle w:val="font41"/>
                <w:rFonts w:hint="default"/>
                <w:bCs/>
                <w:sz w:val="13"/>
                <w:szCs w:val="13"/>
                <w:lang w:bidi="ar"/>
              </w:rPr>
              <w:t xml:space="preserve">                               </w:t>
            </w:r>
            <w:r>
              <w:rPr>
                <w:rStyle w:val="font31"/>
                <w:rFonts w:hint="default"/>
                <w:bCs/>
                <w:sz w:val="13"/>
                <w:szCs w:val="13"/>
                <w:lang w:bidi="ar"/>
              </w:rPr>
              <w:t>共</w:t>
            </w:r>
            <w:r>
              <w:rPr>
                <w:rStyle w:val="font41"/>
                <w:rFonts w:hint="default"/>
                <w:bCs/>
                <w:sz w:val="13"/>
                <w:szCs w:val="13"/>
                <w:lang w:bidi="ar"/>
              </w:rPr>
              <w:t xml:space="preserve">         </w:t>
            </w:r>
            <w:r>
              <w:rPr>
                <w:rStyle w:val="font31"/>
                <w:rFonts w:hint="default"/>
                <w:bCs/>
                <w:sz w:val="13"/>
                <w:szCs w:val="13"/>
                <w:lang w:bidi="ar"/>
              </w:rPr>
              <w:t>项服务内容。</w:t>
            </w:r>
          </w:p>
        </w:tc>
      </w:tr>
      <w:tr w:rsidR="00183C39" w14:paraId="7A43064A" w14:textId="77777777">
        <w:trPr>
          <w:trHeight w:val="90"/>
        </w:trPr>
        <w:tc>
          <w:tcPr>
            <w:tcW w:w="1757" w:type="dxa"/>
            <w:vMerge/>
            <w:tcBorders>
              <w:left w:val="single" w:sz="12" w:space="0" w:color="000000"/>
              <w:bottom w:val="single" w:sz="12" w:space="0" w:color="000000"/>
              <w:right w:val="single" w:sz="12" w:space="0" w:color="000000"/>
            </w:tcBorders>
            <w:vAlign w:val="center"/>
          </w:tcPr>
          <w:p w14:paraId="324A776B" w14:textId="77777777" w:rsidR="00183C39" w:rsidRDefault="00183C39">
            <w:pPr>
              <w:jc w:val="center"/>
              <w:rPr>
                <w:rFonts w:ascii="宋体" w:hAnsi="宋体" w:cs="宋体"/>
                <w:b/>
                <w:color w:val="000000"/>
                <w:sz w:val="13"/>
                <w:szCs w:val="13"/>
              </w:rPr>
            </w:pPr>
          </w:p>
        </w:tc>
        <w:tc>
          <w:tcPr>
            <w:tcW w:w="9015" w:type="dxa"/>
            <w:gridSpan w:val="8"/>
            <w:tcBorders>
              <w:right w:val="single" w:sz="12" w:space="0" w:color="000000"/>
            </w:tcBorders>
            <w:vAlign w:val="center"/>
          </w:tcPr>
          <w:p w14:paraId="6DD407FA" w14:textId="77777777" w:rsidR="00183C39" w:rsidRDefault="00491EA7">
            <w:pPr>
              <w:widowControl/>
              <w:ind w:firstLineChars="100" w:firstLine="131"/>
              <w:jc w:val="left"/>
              <w:textAlignment w:val="center"/>
              <w:rPr>
                <w:rFonts w:ascii="宋体" w:hAnsi="宋体" w:cs="宋体"/>
                <w:bCs/>
                <w:color w:val="000000"/>
                <w:sz w:val="13"/>
                <w:szCs w:val="13"/>
                <w:u w:val="single"/>
              </w:rPr>
            </w:pPr>
            <w:r>
              <w:rPr>
                <w:rFonts w:ascii="宋体" w:hAnsi="宋体" w:cs="宋体" w:hint="eastAsia"/>
                <w:b/>
                <w:color w:val="000000"/>
                <w:sz w:val="13"/>
                <w:szCs w:val="13"/>
              </w:rPr>
              <w:t>网银落地审批：（落地审批原因：</w:t>
            </w:r>
            <w:r>
              <w:rPr>
                <w:rFonts w:ascii="宋体" w:hAnsi="宋体" w:cs="宋体" w:hint="eastAsia"/>
                <w:b/>
                <w:color w:val="000000"/>
                <w:sz w:val="13"/>
                <w:szCs w:val="13"/>
                <w:u w:val="single"/>
              </w:rPr>
              <w:t xml:space="preserve">                                               </w:t>
            </w:r>
            <w:r>
              <w:rPr>
                <w:rFonts w:ascii="宋体" w:hAnsi="宋体" w:cs="宋体" w:hint="eastAsia"/>
                <w:b/>
                <w:color w:val="000000"/>
                <w:sz w:val="13"/>
                <w:szCs w:val="13"/>
              </w:rPr>
              <w:t xml:space="preserve">；落地审批关联人签字确认： </w:t>
            </w:r>
            <w:r>
              <w:rPr>
                <w:rFonts w:ascii="宋体" w:hAnsi="宋体" w:cs="宋体" w:hint="eastAsia"/>
                <w:b/>
                <w:color w:val="000000"/>
                <w:sz w:val="13"/>
                <w:szCs w:val="13"/>
                <w:u w:val="single"/>
              </w:rPr>
              <w:t xml:space="preserve">                            </w:t>
            </w:r>
            <w:r>
              <w:rPr>
                <w:rFonts w:ascii="宋体" w:hAnsi="宋体" w:cs="宋体" w:hint="eastAsia"/>
                <w:b/>
                <w:color w:val="000000"/>
                <w:sz w:val="13"/>
                <w:szCs w:val="13"/>
              </w:rPr>
              <w:t>）</w:t>
            </w:r>
          </w:p>
        </w:tc>
      </w:tr>
      <w:tr w:rsidR="00183C39" w14:paraId="22B29D78" w14:textId="77777777">
        <w:trPr>
          <w:trHeight w:val="90"/>
        </w:trPr>
        <w:tc>
          <w:tcPr>
            <w:tcW w:w="1757" w:type="dxa"/>
            <w:vMerge/>
            <w:tcBorders>
              <w:left w:val="single" w:sz="12" w:space="0" w:color="000000"/>
              <w:bottom w:val="single" w:sz="12" w:space="0" w:color="000000"/>
              <w:right w:val="single" w:sz="12" w:space="0" w:color="000000"/>
            </w:tcBorders>
            <w:vAlign w:val="center"/>
          </w:tcPr>
          <w:p w14:paraId="78554A7A" w14:textId="77777777" w:rsidR="00183C39" w:rsidRDefault="00183C39">
            <w:pPr>
              <w:jc w:val="center"/>
              <w:rPr>
                <w:rFonts w:ascii="宋体" w:hAnsi="宋体" w:cs="宋体"/>
                <w:b/>
                <w:color w:val="000000"/>
                <w:sz w:val="13"/>
                <w:szCs w:val="13"/>
              </w:rPr>
            </w:pPr>
          </w:p>
        </w:tc>
        <w:tc>
          <w:tcPr>
            <w:tcW w:w="9015" w:type="dxa"/>
            <w:gridSpan w:val="8"/>
            <w:tcBorders>
              <w:right w:val="single" w:sz="12" w:space="0" w:color="000000"/>
            </w:tcBorders>
            <w:vAlign w:val="center"/>
          </w:tcPr>
          <w:p w14:paraId="7B17256D" w14:textId="77777777" w:rsidR="00183C39" w:rsidRDefault="00491EA7">
            <w:pPr>
              <w:widowControl/>
              <w:ind w:firstLineChars="100" w:firstLine="130"/>
              <w:jc w:val="left"/>
              <w:textAlignment w:val="center"/>
              <w:rPr>
                <w:rFonts w:ascii="宋体" w:hAnsi="宋体" w:cs="宋体"/>
                <w:bCs/>
                <w:color w:val="000000"/>
                <w:sz w:val="13"/>
                <w:szCs w:val="13"/>
              </w:rPr>
            </w:pPr>
            <w:r>
              <w:rPr>
                <w:rFonts w:ascii="宋体" w:hAnsi="宋体" w:cs="宋体" w:hint="eastAsia"/>
                <w:bCs/>
                <w:color w:val="000000"/>
                <w:sz w:val="13"/>
                <w:szCs w:val="13"/>
              </w:rPr>
              <w:t>网银落地审批关联人：</w:t>
            </w:r>
            <w:r>
              <w:rPr>
                <w:rFonts w:ascii="宋体" w:hAnsi="宋体" w:cs="宋体" w:hint="eastAsia"/>
                <w:bCs/>
                <w:color w:val="000000"/>
                <w:sz w:val="13"/>
                <w:szCs w:val="13"/>
                <w:u w:val="single"/>
              </w:rPr>
              <w:t xml:space="preserve">                  </w:t>
            </w:r>
            <w:r>
              <w:rPr>
                <w:rFonts w:ascii="宋体" w:hAnsi="宋体" w:cs="宋体" w:hint="eastAsia"/>
                <w:bCs/>
                <w:color w:val="000000"/>
                <w:sz w:val="13"/>
                <w:szCs w:val="13"/>
              </w:rPr>
              <w:t xml:space="preserve"> </w:t>
            </w:r>
            <w:bookmarkStart w:id="0" w:name="_GoBack"/>
            <w:bookmarkEnd w:id="0"/>
            <w:r>
              <w:rPr>
                <w:rFonts w:ascii="宋体" w:hAnsi="宋体" w:cs="宋体" w:hint="eastAsia"/>
                <w:bCs/>
                <w:color w:val="000000"/>
                <w:sz w:val="13"/>
                <w:szCs w:val="13"/>
              </w:rPr>
              <w:t xml:space="preserve">单日单笔限额 </w:t>
            </w:r>
            <w:r>
              <w:rPr>
                <w:rFonts w:ascii="宋体" w:hAnsi="宋体" w:cs="宋体" w:hint="eastAsia"/>
                <w:bCs/>
                <w:color w:val="000000"/>
                <w:sz w:val="13"/>
                <w:szCs w:val="13"/>
                <w:u w:val="single"/>
              </w:rPr>
              <w:t xml:space="preserve">            </w:t>
            </w:r>
            <w:r>
              <w:rPr>
                <w:rFonts w:ascii="宋体" w:hAnsi="宋体" w:cs="宋体" w:hint="eastAsia"/>
                <w:bCs/>
                <w:color w:val="000000"/>
                <w:sz w:val="13"/>
                <w:szCs w:val="13"/>
              </w:rPr>
              <w:t xml:space="preserve"> 单日累计限额 </w:t>
            </w:r>
            <w:r>
              <w:rPr>
                <w:rFonts w:ascii="宋体" w:hAnsi="宋体" w:cs="宋体" w:hint="eastAsia"/>
                <w:bCs/>
                <w:color w:val="000000"/>
                <w:sz w:val="13"/>
                <w:szCs w:val="13"/>
                <w:u w:val="single"/>
              </w:rPr>
              <w:t xml:space="preserve">           </w:t>
            </w:r>
            <w:r>
              <w:rPr>
                <w:rFonts w:ascii="宋体" w:hAnsi="宋体" w:cs="宋体" w:hint="eastAsia"/>
                <w:bCs/>
                <w:color w:val="000000"/>
                <w:sz w:val="13"/>
                <w:szCs w:val="13"/>
              </w:rPr>
              <w:t xml:space="preserve"> 单月累计限额 </w:t>
            </w:r>
            <w:r>
              <w:rPr>
                <w:rFonts w:ascii="宋体" w:hAnsi="宋体" w:cs="宋体" w:hint="eastAsia"/>
                <w:bCs/>
                <w:color w:val="000000"/>
                <w:sz w:val="13"/>
                <w:szCs w:val="13"/>
                <w:u w:val="single"/>
              </w:rPr>
              <w:t xml:space="preserve">            </w:t>
            </w:r>
            <w:r>
              <w:rPr>
                <w:rFonts w:ascii="宋体" w:hAnsi="宋体" w:cs="宋体" w:hint="eastAsia"/>
                <w:bCs/>
                <w:color w:val="000000"/>
                <w:sz w:val="13"/>
                <w:szCs w:val="13"/>
              </w:rPr>
              <w:t xml:space="preserve"> 监管限额 </w:t>
            </w:r>
            <w:r>
              <w:rPr>
                <w:rFonts w:ascii="宋体" w:hAnsi="宋体" w:cs="宋体" w:hint="eastAsia"/>
                <w:bCs/>
                <w:color w:val="000000"/>
                <w:sz w:val="13"/>
                <w:szCs w:val="13"/>
                <w:u w:val="single"/>
              </w:rPr>
              <w:t xml:space="preserve">            </w:t>
            </w:r>
            <w:r>
              <w:rPr>
                <w:rFonts w:ascii="宋体" w:hAnsi="宋体" w:cs="宋体" w:hint="eastAsia"/>
                <w:bCs/>
                <w:color w:val="000000"/>
                <w:sz w:val="13"/>
                <w:szCs w:val="13"/>
              </w:rPr>
              <w:t xml:space="preserve">    </w:t>
            </w:r>
          </w:p>
        </w:tc>
      </w:tr>
      <w:tr w:rsidR="00183C39" w14:paraId="10E01CFF" w14:textId="77777777">
        <w:trPr>
          <w:trHeight w:val="90"/>
        </w:trPr>
        <w:tc>
          <w:tcPr>
            <w:tcW w:w="1757" w:type="dxa"/>
            <w:vMerge/>
            <w:tcBorders>
              <w:left w:val="single" w:sz="12" w:space="0" w:color="000000"/>
              <w:bottom w:val="single" w:sz="12" w:space="0" w:color="000000"/>
              <w:right w:val="single" w:sz="12" w:space="0" w:color="000000"/>
            </w:tcBorders>
            <w:vAlign w:val="center"/>
          </w:tcPr>
          <w:p w14:paraId="394FBC31" w14:textId="77777777" w:rsidR="00183C39" w:rsidRDefault="00183C39">
            <w:pPr>
              <w:jc w:val="center"/>
              <w:rPr>
                <w:rFonts w:ascii="宋体" w:hAnsi="宋体" w:cs="宋体"/>
                <w:b/>
                <w:color w:val="000000"/>
                <w:sz w:val="13"/>
                <w:szCs w:val="13"/>
              </w:rPr>
            </w:pPr>
          </w:p>
        </w:tc>
        <w:tc>
          <w:tcPr>
            <w:tcW w:w="9015" w:type="dxa"/>
            <w:gridSpan w:val="8"/>
            <w:tcBorders>
              <w:bottom w:val="single" w:sz="12" w:space="0" w:color="000000"/>
              <w:right w:val="single" w:sz="12" w:space="0" w:color="000000"/>
            </w:tcBorders>
            <w:vAlign w:val="center"/>
          </w:tcPr>
          <w:p w14:paraId="42F37519" w14:textId="77777777" w:rsidR="00183C39" w:rsidRDefault="00491EA7">
            <w:pPr>
              <w:ind w:firstLineChars="100" w:firstLine="131"/>
              <w:jc w:val="left"/>
              <w:rPr>
                <w:rFonts w:ascii="宋体" w:hAnsi="宋体" w:cs="宋体"/>
                <w:bCs/>
                <w:color w:val="000000"/>
                <w:sz w:val="13"/>
                <w:szCs w:val="13"/>
              </w:rPr>
            </w:pPr>
            <w:r>
              <w:rPr>
                <w:rFonts w:ascii="宋体" w:hAnsi="宋体" w:cs="宋体" w:hint="eastAsia"/>
                <w:b/>
                <w:color w:val="000000"/>
                <w:kern w:val="0"/>
                <w:sz w:val="13"/>
                <w:szCs w:val="13"/>
                <w:lang w:bidi="ar"/>
              </w:rPr>
              <w:t>经办人：                                              核准人：                                        银行盖章：</w:t>
            </w:r>
          </w:p>
        </w:tc>
      </w:tr>
    </w:tbl>
    <w:p w14:paraId="00C51F1C" w14:textId="77777777" w:rsidR="00183C39" w:rsidRDefault="00183C39">
      <w:pPr>
        <w:snapToGrid w:val="0"/>
        <w:spacing w:line="120" w:lineRule="atLeast"/>
        <w:rPr>
          <w:rFonts w:ascii="黑体" w:eastAsia="黑体" w:hAnsi="黑体" w:cs="黑体"/>
          <w:b/>
          <w:sz w:val="15"/>
          <w:szCs w:val="15"/>
        </w:rPr>
        <w:sectPr w:rsidR="00183C39">
          <w:pgSz w:w="11906" w:h="16838"/>
          <w:pgMar w:top="266" w:right="306" w:bottom="192" w:left="260" w:header="851" w:footer="992" w:gutter="0"/>
          <w:cols w:space="720"/>
          <w:docGrid w:type="lines" w:linePitch="312"/>
        </w:sectPr>
      </w:pPr>
    </w:p>
    <w:p w14:paraId="254718B1" w14:textId="77777777" w:rsidR="00183C39" w:rsidRDefault="00491EA7">
      <w:pPr>
        <w:snapToGrid w:val="0"/>
        <w:spacing w:line="120" w:lineRule="atLeast"/>
        <w:jc w:val="center"/>
        <w:rPr>
          <w:rFonts w:ascii="黑体" w:eastAsia="黑体" w:hAnsi="黑体" w:cs="黑体"/>
          <w:b/>
          <w:sz w:val="15"/>
          <w:szCs w:val="15"/>
        </w:rPr>
      </w:pPr>
      <w:r>
        <w:rPr>
          <w:rFonts w:ascii="黑体" w:eastAsia="黑体" w:hAnsi="黑体" w:cs="黑体" w:hint="eastAsia"/>
          <w:b/>
          <w:sz w:val="15"/>
          <w:szCs w:val="15"/>
        </w:rPr>
        <w:lastRenderedPageBreak/>
        <w:t>四川新网银行股份有限公司单位客户综合服务协议</w:t>
      </w:r>
    </w:p>
    <w:p w14:paraId="338AF586" w14:textId="77777777" w:rsidR="00183C39" w:rsidRDefault="00491EA7">
      <w:pPr>
        <w:snapToGrid w:val="0"/>
        <w:spacing w:line="120" w:lineRule="atLeast"/>
        <w:ind w:firstLineChars="200" w:firstLine="300"/>
        <w:rPr>
          <w:rFonts w:ascii="宋体" w:hAnsi="宋体" w:cs="宋体"/>
          <w:sz w:val="15"/>
          <w:szCs w:val="15"/>
        </w:rPr>
      </w:pPr>
      <w:r>
        <w:rPr>
          <w:rFonts w:ascii="宋体" w:hAnsi="宋体" w:cs="宋体" w:hint="eastAsia"/>
          <w:sz w:val="15"/>
          <w:szCs w:val="15"/>
        </w:rPr>
        <w:t>申请单位（以下简称“甲方”）与四川新网银行股份有限公司（以下简称“乙方”）就乙方通过柜面渠道及企业网银、短信等电子渠道为甲方提供单位客户综合服务（包括企业网银功能、支付密码、代付业务、短信通知等）相关事宜达成如下协议，并承诺严格遵守本协议中的各项条款，履行各自的义务。</w:t>
      </w:r>
    </w:p>
    <w:p w14:paraId="74F9F5FF" w14:textId="77777777" w:rsidR="00183C39" w:rsidRDefault="00491EA7">
      <w:pPr>
        <w:snapToGrid w:val="0"/>
        <w:spacing w:line="120" w:lineRule="atLeast"/>
        <w:rPr>
          <w:rFonts w:ascii="宋体" w:hAnsi="宋体" w:cs="宋体"/>
          <w:snapToGrid w:val="0"/>
          <w:kern w:val="0"/>
          <w:sz w:val="15"/>
          <w:szCs w:val="15"/>
        </w:rPr>
      </w:pPr>
      <w:r>
        <w:rPr>
          <w:rFonts w:ascii="宋体" w:hAnsi="宋体" w:cs="宋体" w:hint="eastAsia"/>
          <w:snapToGrid w:val="0"/>
          <w:kern w:val="0"/>
          <w:sz w:val="15"/>
          <w:szCs w:val="15"/>
        </w:rPr>
        <w:t xml:space="preserve">    </w:t>
      </w:r>
      <w:r>
        <w:rPr>
          <w:rFonts w:ascii="宋体" w:hAnsi="宋体" w:cs="宋体" w:hint="eastAsia"/>
          <w:b/>
          <w:bCs/>
          <w:snapToGrid w:val="0"/>
          <w:kern w:val="0"/>
          <w:sz w:val="15"/>
          <w:szCs w:val="15"/>
        </w:rPr>
        <w:t>第一条</w:t>
      </w:r>
      <w:r>
        <w:rPr>
          <w:rFonts w:ascii="宋体" w:hAnsi="宋体" w:cs="宋体" w:hint="eastAsia"/>
          <w:snapToGrid w:val="0"/>
          <w:kern w:val="0"/>
          <w:sz w:val="15"/>
          <w:szCs w:val="15"/>
        </w:rPr>
        <w:t xml:space="preserve"> 甲乙双方共同遵守国家有关法律法规并履行本协议。</w:t>
      </w:r>
    </w:p>
    <w:p w14:paraId="345F37CD" w14:textId="77777777" w:rsidR="00183C39" w:rsidRDefault="00491EA7">
      <w:pPr>
        <w:snapToGrid w:val="0"/>
        <w:spacing w:line="120" w:lineRule="atLeast"/>
        <w:rPr>
          <w:rFonts w:ascii="宋体" w:hAnsi="宋体" w:cs="宋体"/>
          <w:snapToGrid w:val="0"/>
          <w:kern w:val="0"/>
          <w:sz w:val="15"/>
          <w:szCs w:val="15"/>
        </w:rPr>
      </w:pPr>
      <w:r>
        <w:rPr>
          <w:rFonts w:ascii="宋体" w:hAnsi="宋体" w:cs="宋体" w:hint="eastAsia"/>
          <w:snapToGrid w:val="0"/>
          <w:kern w:val="0"/>
          <w:sz w:val="15"/>
          <w:szCs w:val="15"/>
        </w:rPr>
        <w:t xml:space="preserve">    </w:t>
      </w:r>
      <w:r>
        <w:rPr>
          <w:rFonts w:ascii="宋体" w:hAnsi="宋体" w:cs="宋体" w:hint="eastAsia"/>
          <w:b/>
          <w:bCs/>
          <w:snapToGrid w:val="0"/>
          <w:kern w:val="0"/>
          <w:sz w:val="15"/>
          <w:szCs w:val="15"/>
        </w:rPr>
        <w:t>第二条</w:t>
      </w:r>
      <w:r>
        <w:rPr>
          <w:rFonts w:ascii="宋体" w:hAnsi="宋体" w:cs="宋体" w:hint="eastAsia"/>
          <w:snapToGrid w:val="0"/>
          <w:kern w:val="0"/>
          <w:sz w:val="15"/>
          <w:szCs w:val="15"/>
        </w:rPr>
        <w:t xml:space="preserve"> 甲方权利与义务</w:t>
      </w:r>
    </w:p>
    <w:p w14:paraId="43EC94F4" w14:textId="77777777" w:rsidR="00183C39" w:rsidRDefault="00491EA7">
      <w:pPr>
        <w:tabs>
          <w:tab w:val="left" w:pos="1965"/>
        </w:tabs>
        <w:snapToGrid w:val="0"/>
        <w:spacing w:line="120" w:lineRule="atLeast"/>
        <w:rPr>
          <w:rFonts w:ascii="宋体" w:hAnsi="宋体" w:cs="宋体"/>
          <w:sz w:val="15"/>
          <w:szCs w:val="15"/>
        </w:rPr>
      </w:pPr>
      <w:r>
        <w:rPr>
          <w:rFonts w:ascii="宋体" w:hAnsi="宋体" w:cs="宋体" w:hint="eastAsia"/>
          <w:sz w:val="15"/>
          <w:szCs w:val="15"/>
        </w:rPr>
        <w:t xml:space="preserve">    （一）甲方自愿申请使用乙方的单位客户综合服务，经乙方同意后，将有权开通和使用各类服务。甲方对乙方的单位客户综合服务如有疑问、建议或意见时，可登录乙方网站或到乙方各营业网点或通过乙方其他有效渠道进行咨询。</w:t>
      </w:r>
    </w:p>
    <w:p w14:paraId="661B3A8B" w14:textId="77777777" w:rsidR="00183C39" w:rsidRDefault="00491EA7">
      <w:pPr>
        <w:tabs>
          <w:tab w:val="left" w:pos="1965"/>
        </w:tabs>
        <w:snapToGrid w:val="0"/>
        <w:spacing w:line="120" w:lineRule="atLeast"/>
        <w:ind w:firstLineChars="200" w:firstLine="300"/>
        <w:rPr>
          <w:rFonts w:ascii="宋体" w:hAnsi="宋体" w:cs="宋体"/>
          <w:snapToGrid w:val="0"/>
          <w:kern w:val="0"/>
          <w:sz w:val="15"/>
          <w:szCs w:val="15"/>
        </w:rPr>
      </w:pPr>
      <w:r>
        <w:rPr>
          <w:rFonts w:ascii="宋体" w:hAnsi="宋体" w:cs="宋体" w:hint="eastAsia"/>
          <w:sz w:val="15"/>
          <w:szCs w:val="15"/>
        </w:rPr>
        <w:t>（</w:t>
      </w:r>
      <w:r>
        <w:rPr>
          <w:rFonts w:ascii="宋体" w:hAnsi="宋体" w:cs="宋体" w:hint="eastAsia"/>
          <w:snapToGrid w:val="0"/>
          <w:kern w:val="0"/>
          <w:sz w:val="15"/>
          <w:szCs w:val="15"/>
        </w:rPr>
        <w:t>二）甲方</w:t>
      </w:r>
      <w:r>
        <w:rPr>
          <w:rFonts w:ascii="宋体" w:hAnsi="宋体" w:cs="宋体" w:hint="eastAsia"/>
          <w:sz w:val="15"/>
          <w:szCs w:val="15"/>
        </w:rPr>
        <w:t>向乙方申请办理单位客户综合服务的签约、使用、变更、注销等事宜，应</w:t>
      </w:r>
      <w:r>
        <w:rPr>
          <w:rFonts w:ascii="宋体" w:hAnsi="宋体" w:cs="宋体" w:hint="eastAsia"/>
          <w:snapToGrid w:val="0"/>
          <w:kern w:val="0"/>
          <w:sz w:val="15"/>
          <w:szCs w:val="15"/>
        </w:rPr>
        <w:t>提交《四川新网银行股份有限公司</w:t>
      </w:r>
      <w:r>
        <w:rPr>
          <w:rFonts w:ascii="宋体" w:hAnsi="宋体" w:cs="宋体" w:hint="eastAsia"/>
          <w:sz w:val="15"/>
          <w:szCs w:val="15"/>
        </w:rPr>
        <w:t>单位客户综合服务</w:t>
      </w:r>
      <w:r>
        <w:rPr>
          <w:rFonts w:ascii="宋体" w:hAnsi="宋体" w:cs="宋体" w:hint="eastAsia"/>
          <w:snapToGrid w:val="0"/>
          <w:kern w:val="0"/>
          <w:sz w:val="15"/>
          <w:szCs w:val="15"/>
        </w:rPr>
        <w:t>申请书》（以下简称“申请书”）及其附件</w:t>
      </w:r>
      <w:r>
        <w:rPr>
          <w:rFonts w:ascii="宋体" w:hAnsi="宋体" w:cs="宋体" w:hint="eastAsia"/>
          <w:sz w:val="15"/>
          <w:szCs w:val="15"/>
        </w:rPr>
        <w:t>和相关证明文件，并承诺对所提交证明文件的真实性、合法性、有效性负责。</w:t>
      </w:r>
      <w:r>
        <w:rPr>
          <w:rFonts w:ascii="宋体" w:hAnsi="宋体" w:cs="宋体" w:hint="eastAsia"/>
          <w:snapToGrid w:val="0"/>
          <w:kern w:val="0"/>
          <w:sz w:val="15"/>
          <w:szCs w:val="15"/>
        </w:rPr>
        <w:t>在服务期限内，甲方申请服务中有关资料和信息如有变更，应及时向乙方提出书面变更申请，并按乙方规定程序办理变更手续,办妥上述手续之前所产生的一切后果由甲方承担。</w:t>
      </w:r>
      <w:r>
        <w:rPr>
          <w:rFonts w:ascii="宋体" w:hAnsi="宋体" w:cs="宋体" w:hint="eastAsia"/>
          <w:b/>
          <w:bCs/>
          <w:sz w:val="15"/>
          <w:szCs w:val="15"/>
        </w:rPr>
        <w:t>甲方上述资料发生变更后未及时通知乙方造成的一切后果由甲方承担。</w:t>
      </w:r>
      <w:r>
        <w:rPr>
          <w:rFonts w:ascii="宋体" w:hAnsi="宋体" w:cs="宋体" w:hint="eastAsia"/>
          <w:sz w:val="15"/>
          <w:szCs w:val="15"/>
        </w:rPr>
        <w:t>服务有效期内甲方有权办理单位客户综合服务里所有服务的注销手续。</w:t>
      </w:r>
    </w:p>
    <w:p w14:paraId="3DA1C189" w14:textId="77777777" w:rsidR="00183C39" w:rsidRDefault="00491EA7">
      <w:pPr>
        <w:tabs>
          <w:tab w:val="left" w:pos="1965"/>
        </w:tabs>
        <w:snapToGrid w:val="0"/>
        <w:spacing w:line="120" w:lineRule="atLeast"/>
        <w:ind w:firstLineChars="200" w:firstLine="300"/>
        <w:rPr>
          <w:rFonts w:ascii="宋体" w:hAnsi="宋体" w:cs="宋体"/>
          <w:sz w:val="15"/>
          <w:szCs w:val="15"/>
        </w:rPr>
      </w:pPr>
      <w:r>
        <w:rPr>
          <w:rFonts w:ascii="宋体" w:hAnsi="宋体" w:cs="宋体" w:hint="eastAsia"/>
          <w:sz w:val="15"/>
          <w:szCs w:val="15"/>
        </w:rPr>
        <w:t>（三）甲方使用乙方提供的服务时，应根据自身内部控制的要求合理设置操作权限、流程及限额等，以保护账户资金安全及其他风险。</w:t>
      </w:r>
      <w:r>
        <w:rPr>
          <w:rFonts w:ascii="宋体" w:hAnsi="宋体" w:cs="宋体" w:hint="eastAsia"/>
          <w:b/>
          <w:sz w:val="15"/>
          <w:szCs w:val="15"/>
        </w:rPr>
        <w:t>如因甲方设置不当造成信息泄露或资金损失，甲方承担一切责任和损失。</w:t>
      </w:r>
      <w:r>
        <w:rPr>
          <w:rFonts w:ascii="宋体" w:hAnsi="宋体" w:cs="宋体" w:hint="eastAsia"/>
          <w:sz w:val="15"/>
          <w:szCs w:val="15"/>
        </w:rPr>
        <w:t>甲方设置的管理人员和经办人员为甲方授权人员，甲方授权人员使用乙方提供的各类交易方式、介质及密码服务进行的所有交易和操作，均视同甲方所为，由此产生的电子信息记录均为该项交易和操作的有效凭据。</w:t>
      </w:r>
    </w:p>
    <w:p w14:paraId="018A72D9" w14:textId="77777777" w:rsidR="00183C39" w:rsidRDefault="00491EA7">
      <w:pPr>
        <w:tabs>
          <w:tab w:val="left" w:pos="1965"/>
        </w:tabs>
        <w:snapToGrid w:val="0"/>
        <w:spacing w:line="120" w:lineRule="atLeast"/>
        <w:ind w:firstLineChars="200" w:firstLine="300"/>
        <w:rPr>
          <w:rFonts w:ascii="宋体" w:hAnsi="宋体" w:cs="宋体"/>
          <w:sz w:val="15"/>
          <w:szCs w:val="15"/>
        </w:rPr>
      </w:pPr>
      <w:r>
        <w:rPr>
          <w:rFonts w:ascii="宋体" w:hAnsi="宋体" w:cs="宋体" w:hint="eastAsia"/>
          <w:sz w:val="15"/>
          <w:szCs w:val="15"/>
        </w:rPr>
        <w:t>（四）甲方应规范使用并指定专人保管乙方提供的登录用户名、交易介质（USBKEY、支付密码器等），并妥善保管好甲方自身设置的各类密码（登录密码、交易密码等），不得提供给未指定的其他人，不得出租、转借、转让给他人使用，甲方应承担因管理不善造成的全部损失。</w:t>
      </w:r>
      <w:r>
        <w:rPr>
          <w:rFonts w:ascii="宋体" w:hAnsi="宋体" w:cs="宋体" w:hint="eastAsia"/>
          <w:b/>
          <w:sz w:val="15"/>
          <w:szCs w:val="15"/>
        </w:rPr>
        <w:t>甲方遗失交易介质、登录密码及交易密码，应及时向乙方申请办理挂失手续。挂失生效前，甲方因遗失而产生的一切损失，乙方不承担任何责任。</w:t>
      </w:r>
    </w:p>
    <w:p w14:paraId="3764ACA6" w14:textId="77777777" w:rsidR="00183C39" w:rsidRDefault="00491EA7">
      <w:pPr>
        <w:tabs>
          <w:tab w:val="left" w:pos="1965"/>
        </w:tabs>
        <w:snapToGrid w:val="0"/>
        <w:spacing w:line="120" w:lineRule="atLeast"/>
        <w:ind w:firstLineChars="200" w:firstLine="300"/>
        <w:rPr>
          <w:rFonts w:ascii="宋体" w:hAnsi="宋体" w:cs="宋体"/>
          <w:sz w:val="15"/>
          <w:szCs w:val="15"/>
        </w:rPr>
      </w:pPr>
      <w:r>
        <w:rPr>
          <w:rFonts w:ascii="宋体" w:hAnsi="宋体" w:cs="宋体" w:hint="eastAsia"/>
          <w:sz w:val="15"/>
          <w:szCs w:val="15"/>
        </w:rPr>
        <w:t>（五）</w:t>
      </w:r>
      <w:r>
        <w:rPr>
          <w:rFonts w:ascii="宋体" w:hAnsi="宋体" w:cs="宋体" w:hint="eastAsia"/>
          <w:b/>
          <w:sz w:val="15"/>
          <w:szCs w:val="15"/>
        </w:rPr>
        <w:t>甲方应保证办理签约账户的支付能力，因甲方结算账户状态异常（如冻结、销户等）、支付凭证挂失止付、支付密码器中账号删除、支付密码器停用或作废、密钥变更等非乙方原因造成乙方营业网点、自助设备、服务系统无法正常办理甲方相关业务的，乙方不承担责任和损失。</w:t>
      </w:r>
    </w:p>
    <w:p w14:paraId="2C403087" w14:textId="77777777" w:rsidR="00183C39" w:rsidRDefault="00491EA7">
      <w:pPr>
        <w:tabs>
          <w:tab w:val="left" w:pos="1965"/>
        </w:tabs>
        <w:snapToGrid w:val="0"/>
        <w:spacing w:line="120" w:lineRule="atLeast"/>
        <w:ind w:firstLineChars="200" w:firstLine="300"/>
        <w:rPr>
          <w:rFonts w:ascii="宋体" w:hAnsi="宋体" w:cs="宋体"/>
          <w:snapToGrid w:val="0"/>
          <w:kern w:val="0"/>
          <w:sz w:val="15"/>
          <w:szCs w:val="15"/>
        </w:rPr>
      </w:pPr>
      <w:r>
        <w:rPr>
          <w:rFonts w:ascii="宋体" w:hAnsi="宋体" w:cs="宋体" w:hint="eastAsia"/>
          <w:sz w:val="15"/>
          <w:szCs w:val="15"/>
        </w:rPr>
        <w:t>（六）甲方应严格按国家法律法规办理本协议项下的各项服务，严格遵守支付结算等相关法律法规和规章，保证资金划转符合国家及人民银行相关法律法规和规章。甲方</w:t>
      </w:r>
      <w:r>
        <w:rPr>
          <w:rFonts w:ascii="宋体" w:hAnsi="宋体" w:cs="宋体" w:hint="eastAsia"/>
          <w:snapToGrid w:val="0"/>
          <w:kern w:val="0"/>
          <w:sz w:val="15"/>
          <w:szCs w:val="15"/>
        </w:rPr>
        <w:t>不得利用乙方提供的服务从事洗钱、套现、逃避乙方债务及任何违法犯罪行为。</w:t>
      </w:r>
    </w:p>
    <w:p w14:paraId="35927047" w14:textId="77777777" w:rsidR="00183C39" w:rsidRDefault="00491EA7">
      <w:pPr>
        <w:tabs>
          <w:tab w:val="left" w:pos="1965"/>
        </w:tabs>
        <w:snapToGrid w:val="0"/>
        <w:spacing w:line="120" w:lineRule="atLeast"/>
        <w:ind w:firstLineChars="200" w:firstLine="300"/>
        <w:rPr>
          <w:rFonts w:ascii="宋体" w:hAnsi="宋体" w:cs="宋体"/>
          <w:sz w:val="15"/>
          <w:szCs w:val="15"/>
        </w:rPr>
      </w:pPr>
      <w:r>
        <w:rPr>
          <w:rFonts w:ascii="宋体" w:hAnsi="宋体" w:cs="宋体" w:hint="eastAsia"/>
          <w:sz w:val="15"/>
          <w:szCs w:val="15"/>
        </w:rPr>
        <w:t>（七）除非有可靠确定的相反证据，乙方完成甲方业务的内部账务记载，乙方制作或保留的甲方办理业务过程中发生的单据、凭证，均构成有效证明甲乙双方之间权利义务关系的确定证据。甲方不能仅因为上述记录、记载、单据、凭证由乙方单方制作或保留而提出异议。</w:t>
      </w:r>
    </w:p>
    <w:p w14:paraId="4DEA2756" w14:textId="77777777" w:rsidR="00183C39" w:rsidRDefault="00491EA7">
      <w:pPr>
        <w:tabs>
          <w:tab w:val="left" w:pos="1965"/>
        </w:tabs>
        <w:snapToGrid w:val="0"/>
        <w:spacing w:line="120" w:lineRule="atLeast"/>
        <w:ind w:firstLineChars="200" w:firstLine="300"/>
        <w:rPr>
          <w:rFonts w:ascii="宋体" w:hAnsi="宋体" w:cs="宋体"/>
          <w:sz w:val="15"/>
          <w:szCs w:val="15"/>
        </w:rPr>
      </w:pPr>
      <w:r>
        <w:rPr>
          <w:rFonts w:ascii="宋体" w:hAnsi="宋体" w:cs="宋体" w:hint="eastAsia"/>
          <w:sz w:val="15"/>
          <w:szCs w:val="15"/>
        </w:rPr>
        <w:t>（八）甲方如需终止使用乙方提供的渠道或产品服务时，应提前5个乙方工作日以书面形式通知乙方，待乙方同意后，持原有开户材料、单位证明等到原开户机构办理注销手续。乙方注销甲方渠道和产品后应通知甲方。</w:t>
      </w:r>
      <w:r>
        <w:rPr>
          <w:rFonts w:ascii="宋体" w:hAnsi="宋体" w:cs="宋体" w:hint="eastAsia"/>
          <w:b/>
          <w:sz w:val="15"/>
          <w:szCs w:val="15"/>
        </w:rPr>
        <w:t>在甲方的服务信息删除前甲方所发送的交易指令，视为有效交易指令，甲方仍对该指令承担责任。</w:t>
      </w:r>
      <w:r>
        <w:rPr>
          <w:rFonts w:ascii="宋体" w:hAnsi="宋体" w:cs="宋体" w:hint="eastAsia"/>
          <w:sz w:val="15"/>
          <w:szCs w:val="15"/>
        </w:rPr>
        <w:t>甲方办理注销手续或协议终止时，无需退回交易介质。</w:t>
      </w:r>
    </w:p>
    <w:p w14:paraId="2AF3FC63" w14:textId="77777777" w:rsidR="00183C39" w:rsidRDefault="00491EA7">
      <w:pPr>
        <w:tabs>
          <w:tab w:val="left" w:pos="1965"/>
        </w:tabs>
        <w:snapToGrid w:val="0"/>
        <w:spacing w:line="120" w:lineRule="atLeast"/>
        <w:ind w:firstLineChars="200" w:firstLine="301"/>
        <w:rPr>
          <w:rFonts w:ascii="宋体" w:hAnsi="宋体" w:cs="宋体"/>
          <w:b/>
          <w:bCs/>
          <w:sz w:val="15"/>
          <w:szCs w:val="15"/>
        </w:rPr>
      </w:pPr>
      <w:r>
        <w:rPr>
          <w:rFonts w:ascii="宋体" w:hAnsi="宋体" w:cs="宋体" w:hint="eastAsia"/>
          <w:b/>
          <w:bCs/>
          <w:sz w:val="15"/>
          <w:szCs w:val="15"/>
        </w:rPr>
        <w:t>（九）甲方提交电子指令时，应保证所提交的指令信息真实、完整、准确。甲方应对支付款项事由的真实性、合法性负责。</w:t>
      </w:r>
    </w:p>
    <w:p w14:paraId="6D263C40" w14:textId="77777777" w:rsidR="00183C39" w:rsidRDefault="00491EA7">
      <w:pPr>
        <w:tabs>
          <w:tab w:val="left" w:pos="1965"/>
        </w:tabs>
        <w:snapToGrid w:val="0"/>
        <w:spacing w:line="120" w:lineRule="atLeast"/>
        <w:ind w:firstLineChars="200" w:firstLine="301"/>
        <w:rPr>
          <w:rFonts w:ascii="宋体" w:hAnsi="宋体" w:cs="宋体"/>
          <w:b/>
          <w:bCs/>
          <w:sz w:val="15"/>
          <w:szCs w:val="15"/>
        </w:rPr>
      </w:pPr>
      <w:r>
        <w:rPr>
          <w:rFonts w:ascii="宋体" w:hAnsi="宋体" w:cs="宋体" w:hint="eastAsia"/>
          <w:b/>
          <w:bCs/>
          <w:sz w:val="15"/>
          <w:szCs w:val="15"/>
        </w:rPr>
        <w:t>甲方</w:t>
      </w:r>
      <w:r>
        <w:rPr>
          <w:rFonts w:ascii="宋体" w:hAnsi="宋体" w:cs="宋体"/>
          <w:b/>
          <w:bCs/>
          <w:sz w:val="15"/>
          <w:szCs w:val="15"/>
        </w:rPr>
        <w:t>与乙方约定</w:t>
      </w:r>
      <w:r>
        <w:rPr>
          <w:rFonts w:ascii="宋体" w:hAnsi="宋体" w:cs="宋体" w:hint="eastAsia"/>
          <w:b/>
          <w:bCs/>
          <w:sz w:val="15"/>
          <w:szCs w:val="15"/>
        </w:rPr>
        <w:t>非</w:t>
      </w:r>
      <w:r>
        <w:rPr>
          <w:rFonts w:ascii="宋体" w:hAnsi="宋体" w:cs="宋体"/>
          <w:b/>
          <w:bCs/>
          <w:sz w:val="15"/>
          <w:szCs w:val="15"/>
        </w:rPr>
        <w:t>柜面转账</w:t>
      </w:r>
      <w:r>
        <w:rPr>
          <w:rFonts w:ascii="宋体" w:hAnsi="宋体" w:cs="宋体" w:hint="eastAsia"/>
          <w:b/>
          <w:bCs/>
          <w:sz w:val="15"/>
          <w:szCs w:val="15"/>
        </w:rPr>
        <w:t>相关</w:t>
      </w:r>
      <w:r>
        <w:rPr>
          <w:rFonts w:ascii="宋体" w:hAnsi="宋体" w:cs="宋体"/>
          <w:b/>
          <w:bCs/>
          <w:sz w:val="15"/>
          <w:szCs w:val="15"/>
        </w:rPr>
        <w:t>限额</w:t>
      </w:r>
      <w:r>
        <w:rPr>
          <w:rFonts w:ascii="宋体" w:hAnsi="宋体" w:cs="宋体" w:hint="eastAsia"/>
          <w:b/>
          <w:bCs/>
          <w:sz w:val="15"/>
          <w:szCs w:val="15"/>
        </w:rPr>
        <w:t>，超出该</w:t>
      </w:r>
      <w:r>
        <w:rPr>
          <w:rFonts w:ascii="宋体" w:hAnsi="宋体" w:cs="宋体"/>
          <w:b/>
          <w:bCs/>
          <w:sz w:val="15"/>
          <w:szCs w:val="15"/>
        </w:rPr>
        <w:t>约定限额和笔数的，甲方应</w:t>
      </w:r>
      <w:r>
        <w:rPr>
          <w:rFonts w:ascii="宋体" w:hAnsi="宋体" w:cs="宋体" w:hint="eastAsia"/>
          <w:b/>
          <w:bCs/>
          <w:sz w:val="15"/>
          <w:szCs w:val="15"/>
        </w:rPr>
        <w:t>到</w:t>
      </w:r>
      <w:r>
        <w:rPr>
          <w:rFonts w:ascii="宋体" w:hAnsi="宋体" w:cs="宋体"/>
          <w:b/>
          <w:bCs/>
          <w:sz w:val="15"/>
          <w:szCs w:val="15"/>
        </w:rPr>
        <w:t>银行柜面办理</w:t>
      </w:r>
      <w:r>
        <w:rPr>
          <w:rFonts w:ascii="宋体" w:hAnsi="宋体" w:cs="宋体" w:hint="eastAsia"/>
          <w:b/>
          <w:bCs/>
          <w:sz w:val="15"/>
          <w:szCs w:val="15"/>
        </w:rPr>
        <w:t>转账</w:t>
      </w:r>
      <w:r>
        <w:rPr>
          <w:rFonts w:ascii="宋体" w:hAnsi="宋体" w:cs="宋体"/>
          <w:b/>
          <w:bCs/>
          <w:sz w:val="15"/>
          <w:szCs w:val="15"/>
        </w:rPr>
        <w:t>业务。</w:t>
      </w:r>
      <w:r>
        <w:rPr>
          <w:rFonts w:ascii="宋体" w:hAnsi="宋体" w:cs="宋体" w:hint="eastAsia"/>
          <w:b/>
          <w:bCs/>
          <w:sz w:val="15"/>
          <w:szCs w:val="15"/>
        </w:rPr>
        <w:t>如</w:t>
      </w:r>
      <w:r>
        <w:rPr>
          <w:rFonts w:ascii="宋体" w:hAnsi="宋体" w:cs="宋体"/>
          <w:b/>
          <w:bCs/>
          <w:sz w:val="15"/>
          <w:szCs w:val="15"/>
        </w:rPr>
        <w:t>甲方</w:t>
      </w:r>
      <w:r>
        <w:rPr>
          <w:rFonts w:ascii="宋体" w:hAnsi="宋体" w:cs="宋体" w:hint="eastAsia"/>
          <w:b/>
          <w:bCs/>
          <w:sz w:val="15"/>
          <w:szCs w:val="15"/>
        </w:rPr>
        <w:t>未约定</w:t>
      </w:r>
      <w:r>
        <w:rPr>
          <w:rFonts w:ascii="宋体" w:hAnsi="宋体" w:cs="宋体"/>
          <w:b/>
          <w:bCs/>
          <w:sz w:val="15"/>
          <w:szCs w:val="15"/>
        </w:rPr>
        <w:t>柜面转账相关限额的，以乙方</w:t>
      </w:r>
      <w:r>
        <w:rPr>
          <w:rFonts w:ascii="宋体" w:hAnsi="宋体" w:cs="宋体" w:hint="eastAsia"/>
          <w:b/>
          <w:bCs/>
          <w:sz w:val="15"/>
          <w:szCs w:val="15"/>
        </w:rPr>
        <w:t>设置</w:t>
      </w:r>
      <w:r>
        <w:rPr>
          <w:rFonts w:ascii="宋体" w:hAnsi="宋体" w:cs="宋体"/>
          <w:b/>
          <w:bCs/>
          <w:sz w:val="15"/>
          <w:szCs w:val="15"/>
        </w:rPr>
        <w:t>的默认标准</w:t>
      </w:r>
      <w:r>
        <w:rPr>
          <w:rFonts w:ascii="宋体" w:hAnsi="宋体" w:cs="宋体" w:hint="eastAsia"/>
          <w:b/>
          <w:bCs/>
          <w:sz w:val="15"/>
          <w:szCs w:val="15"/>
        </w:rPr>
        <w:t>为</w:t>
      </w:r>
      <w:r>
        <w:rPr>
          <w:rFonts w:ascii="宋体" w:hAnsi="宋体" w:cs="宋体"/>
          <w:b/>
          <w:bCs/>
          <w:sz w:val="15"/>
          <w:szCs w:val="15"/>
        </w:rPr>
        <w:t>限。</w:t>
      </w:r>
      <w:r>
        <w:rPr>
          <w:rFonts w:ascii="宋体" w:hAnsi="宋体" w:cs="宋体" w:hint="eastAsia"/>
          <w:b/>
          <w:bCs/>
          <w:sz w:val="15"/>
          <w:szCs w:val="15"/>
        </w:rPr>
        <w:t>甲方单笔转账超过约定</w:t>
      </w:r>
      <w:r>
        <w:rPr>
          <w:rFonts w:ascii="宋体" w:hAnsi="宋体" w:cs="宋体"/>
          <w:b/>
          <w:bCs/>
          <w:sz w:val="15"/>
          <w:szCs w:val="15"/>
        </w:rPr>
        <w:t>单笔限额时</w:t>
      </w:r>
      <w:r>
        <w:rPr>
          <w:rFonts w:ascii="宋体" w:hAnsi="宋体" w:cs="宋体" w:hint="eastAsia"/>
          <w:b/>
          <w:bCs/>
          <w:sz w:val="15"/>
          <w:szCs w:val="15"/>
        </w:rPr>
        <w:t>，应提前告知乙方，以便乙方安排资金头寸。</w:t>
      </w:r>
    </w:p>
    <w:p w14:paraId="6EE25EBB" w14:textId="77777777" w:rsidR="00183C39" w:rsidRDefault="00491EA7">
      <w:pPr>
        <w:tabs>
          <w:tab w:val="left" w:pos="1965"/>
        </w:tabs>
        <w:snapToGrid w:val="0"/>
        <w:spacing w:line="120" w:lineRule="atLeast"/>
        <w:ind w:firstLineChars="250" w:firstLine="376"/>
        <w:rPr>
          <w:rFonts w:ascii="宋体" w:hAnsi="宋体" w:cs="宋体"/>
          <w:b/>
          <w:bCs/>
          <w:sz w:val="15"/>
          <w:szCs w:val="15"/>
        </w:rPr>
      </w:pPr>
      <w:r>
        <w:rPr>
          <w:rFonts w:ascii="宋体" w:hAnsi="宋体" w:cs="宋体" w:hint="eastAsia"/>
          <w:b/>
          <w:bCs/>
          <w:sz w:val="15"/>
          <w:szCs w:val="15"/>
        </w:rPr>
        <w:t>(十) 甲方享有获取在</w:t>
      </w:r>
      <w:r>
        <w:rPr>
          <w:rFonts w:ascii="宋体" w:hAnsi="宋体" w:cs="宋体"/>
          <w:b/>
          <w:bCs/>
          <w:sz w:val="15"/>
          <w:szCs w:val="15"/>
        </w:rPr>
        <w:t>乙方处开立</w:t>
      </w:r>
      <w:r>
        <w:rPr>
          <w:rFonts w:ascii="宋体" w:hAnsi="宋体" w:cs="宋体" w:hint="eastAsia"/>
          <w:b/>
          <w:bCs/>
          <w:sz w:val="15"/>
          <w:szCs w:val="15"/>
        </w:rPr>
        <w:t>账户</w:t>
      </w:r>
      <w:r>
        <w:rPr>
          <w:rFonts w:ascii="宋体" w:hAnsi="宋体" w:cs="宋体"/>
          <w:b/>
          <w:bCs/>
          <w:sz w:val="15"/>
          <w:szCs w:val="15"/>
        </w:rPr>
        <w:t>资金变动</w:t>
      </w:r>
      <w:r>
        <w:rPr>
          <w:rFonts w:ascii="宋体" w:hAnsi="宋体" w:cs="宋体" w:hint="eastAsia"/>
          <w:b/>
          <w:bCs/>
          <w:sz w:val="15"/>
          <w:szCs w:val="15"/>
        </w:rPr>
        <w:t>及</w:t>
      </w:r>
      <w:r>
        <w:rPr>
          <w:rFonts w:ascii="宋体" w:hAnsi="宋体" w:cs="宋体"/>
          <w:b/>
          <w:bCs/>
          <w:sz w:val="15"/>
          <w:szCs w:val="15"/>
        </w:rPr>
        <w:t>乙方</w:t>
      </w:r>
      <w:r>
        <w:rPr>
          <w:rFonts w:ascii="宋体" w:hAnsi="宋体" w:cs="宋体" w:hint="eastAsia"/>
          <w:b/>
          <w:bCs/>
          <w:sz w:val="15"/>
          <w:szCs w:val="15"/>
        </w:rPr>
        <w:t>各类综合</w:t>
      </w:r>
      <w:r>
        <w:rPr>
          <w:rFonts w:ascii="宋体" w:hAnsi="宋体" w:cs="宋体"/>
          <w:b/>
          <w:bCs/>
          <w:sz w:val="15"/>
          <w:szCs w:val="15"/>
        </w:rPr>
        <w:t>服务</w:t>
      </w:r>
      <w:r>
        <w:rPr>
          <w:rFonts w:ascii="宋体" w:hAnsi="宋体" w:cs="宋体" w:hint="eastAsia"/>
          <w:b/>
          <w:bCs/>
          <w:sz w:val="15"/>
          <w:szCs w:val="15"/>
        </w:rPr>
        <w:t>信息</w:t>
      </w:r>
      <w:r>
        <w:rPr>
          <w:rFonts w:ascii="宋体" w:hAnsi="宋体" w:cs="宋体"/>
          <w:b/>
          <w:bCs/>
          <w:sz w:val="15"/>
          <w:szCs w:val="15"/>
        </w:rPr>
        <w:t>的权利，</w:t>
      </w:r>
      <w:r>
        <w:rPr>
          <w:rFonts w:ascii="宋体" w:hAnsi="宋体" w:cs="宋体" w:hint="eastAsia"/>
          <w:b/>
          <w:bCs/>
          <w:sz w:val="15"/>
          <w:szCs w:val="15"/>
        </w:rPr>
        <w:t>若无</w:t>
      </w:r>
      <w:r>
        <w:rPr>
          <w:rFonts w:ascii="宋体" w:hAnsi="宋体" w:cs="宋体"/>
          <w:b/>
          <w:bCs/>
          <w:sz w:val="15"/>
          <w:szCs w:val="15"/>
        </w:rPr>
        <w:t>特别约定，</w:t>
      </w:r>
      <w:r>
        <w:rPr>
          <w:rFonts w:ascii="宋体" w:hAnsi="宋体" w:cs="宋体" w:hint="eastAsia"/>
          <w:b/>
          <w:bCs/>
          <w:sz w:val="15"/>
          <w:szCs w:val="15"/>
        </w:rPr>
        <w:t>乙方</w:t>
      </w:r>
      <w:r>
        <w:rPr>
          <w:rFonts w:ascii="宋体" w:hAnsi="宋体" w:cs="宋体"/>
          <w:b/>
          <w:bCs/>
          <w:sz w:val="15"/>
          <w:szCs w:val="15"/>
        </w:rPr>
        <w:t>将根据</w:t>
      </w:r>
      <w:r>
        <w:rPr>
          <w:rFonts w:ascii="宋体" w:hAnsi="宋体" w:cs="宋体" w:hint="eastAsia"/>
          <w:b/>
          <w:bCs/>
          <w:sz w:val="15"/>
          <w:szCs w:val="15"/>
        </w:rPr>
        <w:t>甲方</w:t>
      </w:r>
      <w:r>
        <w:rPr>
          <w:rFonts w:ascii="宋体" w:hAnsi="宋体" w:cs="宋体"/>
          <w:b/>
          <w:bCs/>
          <w:sz w:val="15"/>
          <w:szCs w:val="15"/>
        </w:rPr>
        <w:t>提供的《</w:t>
      </w:r>
      <w:r>
        <w:rPr>
          <w:rFonts w:ascii="宋体" w:hAnsi="宋体" w:cs="宋体" w:hint="eastAsia"/>
          <w:b/>
          <w:bCs/>
          <w:sz w:val="15"/>
          <w:szCs w:val="15"/>
        </w:rPr>
        <w:t>申请书</w:t>
      </w:r>
      <w:r>
        <w:rPr>
          <w:rFonts w:ascii="宋体" w:hAnsi="宋体" w:cs="宋体"/>
          <w:b/>
          <w:bCs/>
          <w:sz w:val="15"/>
          <w:szCs w:val="15"/>
        </w:rPr>
        <w:t>》</w:t>
      </w:r>
      <w:r>
        <w:rPr>
          <w:rFonts w:ascii="宋体" w:hAnsi="宋体" w:cs="宋体" w:hint="eastAsia"/>
          <w:b/>
          <w:bCs/>
          <w:sz w:val="15"/>
          <w:szCs w:val="15"/>
        </w:rPr>
        <w:t>短信</w:t>
      </w:r>
      <w:r>
        <w:rPr>
          <w:rFonts w:ascii="宋体" w:hAnsi="宋体" w:cs="宋体"/>
          <w:b/>
          <w:bCs/>
          <w:sz w:val="15"/>
          <w:szCs w:val="15"/>
        </w:rPr>
        <w:t>通知手机号码，为</w:t>
      </w:r>
      <w:r>
        <w:rPr>
          <w:rFonts w:ascii="宋体" w:hAnsi="宋体" w:cs="宋体" w:hint="eastAsia"/>
          <w:b/>
          <w:bCs/>
          <w:sz w:val="15"/>
          <w:szCs w:val="15"/>
        </w:rPr>
        <w:t>甲方提供</w:t>
      </w:r>
      <w:r>
        <w:rPr>
          <w:rFonts w:ascii="宋体" w:hAnsi="宋体" w:cs="宋体"/>
          <w:b/>
          <w:bCs/>
          <w:sz w:val="15"/>
          <w:szCs w:val="15"/>
        </w:rPr>
        <w:t>短信金融服务。</w:t>
      </w:r>
    </w:p>
    <w:p w14:paraId="7D5912F5" w14:textId="77777777" w:rsidR="00183C39" w:rsidRDefault="00491EA7">
      <w:pPr>
        <w:tabs>
          <w:tab w:val="left" w:pos="1965"/>
        </w:tabs>
        <w:snapToGrid w:val="0"/>
        <w:spacing w:line="120" w:lineRule="atLeast"/>
        <w:ind w:firstLineChars="200" w:firstLine="300"/>
        <w:rPr>
          <w:rFonts w:ascii="宋体" w:hAnsi="宋体" w:cs="宋体"/>
          <w:sz w:val="15"/>
          <w:szCs w:val="15"/>
        </w:rPr>
      </w:pPr>
      <w:r>
        <w:rPr>
          <w:rFonts w:ascii="宋体" w:hAnsi="宋体" w:cs="宋体" w:hint="eastAsia"/>
          <w:sz w:val="15"/>
          <w:szCs w:val="15"/>
        </w:rPr>
        <w:t>（十一）甲方在使用对公综合服务时，如其使用的服务功能涉及到乙方其他业务，应同时遵守其他业务规定。</w:t>
      </w:r>
    </w:p>
    <w:p w14:paraId="5D3937EA" w14:textId="77777777" w:rsidR="00183C39" w:rsidRDefault="00491EA7">
      <w:pPr>
        <w:snapToGrid w:val="0"/>
        <w:spacing w:line="120" w:lineRule="atLeast"/>
        <w:rPr>
          <w:rFonts w:ascii="宋体" w:hAnsi="宋体" w:cs="宋体"/>
          <w:snapToGrid w:val="0"/>
          <w:kern w:val="0"/>
          <w:sz w:val="15"/>
          <w:szCs w:val="15"/>
        </w:rPr>
      </w:pPr>
      <w:r>
        <w:rPr>
          <w:rFonts w:ascii="宋体" w:hAnsi="宋体" w:cs="宋体" w:hint="eastAsia"/>
          <w:snapToGrid w:val="0"/>
          <w:kern w:val="0"/>
          <w:sz w:val="15"/>
          <w:szCs w:val="15"/>
        </w:rPr>
        <w:t xml:space="preserve">    </w:t>
      </w:r>
      <w:r>
        <w:rPr>
          <w:rFonts w:ascii="宋体" w:hAnsi="宋体" w:cs="宋体" w:hint="eastAsia"/>
          <w:b/>
          <w:bCs/>
          <w:snapToGrid w:val="0"/>
          <w:kern w:val="0"/>
          <w:sz w:val="15"/>
          <w:szCs w:val="15"/>
        </w:rPr>
        <w:t>第三条</w:t>
      </w:r>
      <w:r>
        <w:rPr>
          <w:rFonts w:ascii="宋体" w:hAnsi="宋体" w:cs="宋体" w:hint="eastAsia"/>
          <w:snapToGrid w:val="0"/>
          <w:kern w:val="0"/>
          <w:sz w:val="15"/>
          <w:szCs w:val="15"/>
        </w:rPr>
        <w:t xml:space="preserve"> 乙方权利与义务</w:t>
      </w:r>
    </w:p>
    <w:p w14:paraId="7722F009" w14:textId="77777777" w:rsidR="00183C39" w:rsidRDefault="00491EA7">
      <w:pPr>
        <w:tabs>
          <w:tab w:val="left" w:pos="1965"/>
        </w:tabs>
        <w:snapToGrid w:val="0"/>
        <w:spacing w:line="120" w:lineRule="atLeast"/>
        <w:ind w:firstLineChars="200" w:firstLine="300"/>
        <w:rPr>
          <w:rFonts w:ascii="宋体" w:hAnsi="宋体" w:cs="宋体"/>
          <w:sz w:val="15"/>
          <w:szCs w:val="15"/>
        </w:rPr>
      </w:pPr>
      <w:r>
        <w:rPr>
          <w:rFonts w:ascii="宋体" w:hAnsi="宋体" w:cs="宋体" w:hint="eastAsia"/>
          <w:sz w:val="15"/>
          <w:szCs w:val="15"/>
        </w:rPr>
        <w:t>（一）乙方有权根据甲方资信情况，决定是否受理甲方的使用申请。</w:t>
      </w:r>
    </w:p>
    <w:p w14:paraId="125F75EB" w14:textId="77777777" w:rsidR="00183C39" w:rsidRDefault="00491EA7">
      <w:pPr>
        <w:tabs>
          <w:tab w:val="left" w:pos="1965"/>
        </w:tabs>
        <w:snapToGrid w:val="0"/>
        <w:spacing w:line="120" w:lineRule="atLeast"/>
        <w:ind w:firstLineChars="200" w:firstLine="301"/>
        <w:rPr>
          <w:rFonts w:ascii="宋体" w:hAnsi="宋体" w:cs="宋体"/>
          <w:bCs/>
          <w:sz w:val="15"/>
          <w:szCs w:val="15"/>
        </w:rPr>
      </w:pPr>
      <w:r>
        <w:rPr>
          <w:rFonts w:ascii="宋体" w:hAnsi="宋体" w:cs="宋体" w:hint="eastAsia"/>
          <w:b/>
          <w:bCs/>
          <w:sz w:val="15"/>
          <w:szCs w:val="15"/>
        </w:rPr>
        <w:t>（二）甲方出现以下任一情况时，乙方有权单方终止相关服务，且不承担任何责任：</w:t>
      </w:r>
      <w:r>
        <w:rPr>
          <w:rFonts w:ascii="宋体" w:hAnsi="宋体" w:cs="宋体" w:hint="eastAsia"/>
          <w:bCs/>
          <w:sz w:val="15"/>
          <w:szCs w:val="15"/>
        </w:rPr>
        <w:t>1、账户状态非正常；2、通过乙方服务进行违法行为；3、发生或可能发生停产、歇业、注销登记、破产、被吊销营业执照、被撤销、合并、分立、承包、租赁、兼并、资产重组、法定代表人或主要负责人从事违法活动、涉及重大诉讼活动、生产经营出现严重困难、财务状况恶化等情形，乙方认为有必要予以停止服务的；4、欠缴有关服务项下费用或严重违反本协议约定义务的；5、国家法律法规发生变化；6、存在恶意操作、诋毁、损害乙方声誉等情况；7、其他乙方认为需要停止服务的事项。</w:t>
      </w:r>
    </w:p>
    <w:p w14:paraId="733B7A88" w14:textId="77777777" w:rsidR="00183C39" w:rsidRDefault="00491EA7">
      <w:pPr>
        <w:tabs>
          <w:tab w:val="left" w:pos="1965"/>
        </w:tabs>
        <w:snapToGrid w:val="0"/>
        <w:spacing w:line="120" w:lineRule="atLeast"/>
        <w:ind w:firstLineChars="200" w:firstLine="300"/>
        <w:rPr>
          <w:rFonts w:ascii="宋体" w:hAnsi="宋体" w:cs="宋体"/>
          <w:bCs/>
          <w:sz w:val="15"/>
          <w:szCs w:val="15"/>
        </w:rPr>
      </w:pPr>
      <w:r>
        <w:rPr>
          <w:rFonts w:ascii="宋体" w:hAnsi="宋体" w:cs="宋体" w:hint="eastAsia"/>
          <w:bCs/>
          <w:sz w:val="15"/>
          <w:szCs w:val="15"/>
        </w:rPr>
        <w:t>（三）</w:t>
      </w:r>
      <w:r>
        <w:rPr>
          <w:rFonts w:ascii="宋体" w:hAnsi="宋体" w:cs="宋体" w:hint="eastAsia"/>
          <w:b/>
          <w:bCs/>
          <w:sz w:val="15"/>
          <w:szCs w:val="15"/>
        </w:rPr>
        <w:t>乙方有权从甲方签约的扣费账户中主动扣收本协议项下的应付款项。</w:t>
      </w:r>
      <w:r>
        <w:rPr>
          <w:rFonts w:ascii="宋体" w:hAnsi="宋体" w:cs="宋体" w:hint="eastAsia"/>
          <w:bCs/>
          <w:sz w:val="15"/>
          <w:szCs w:val="15"/>
        </w:rPr>
        <w:t>甲方未按期足额支付其在本协议项下亏欠乙方任何应付款项，且经乙方通知后仍未支付的，乙方有权从甲方在乙方系统开立的任一账户中划</w:t>
      </w:r>
      <w:r>
        <w:rPr>
          <w:rFonts w:ascii="宋体" w:hAnsi="宋体" w:cs="宋体" w:hint="eastAsia"/>
          <w:bCs/>
          <w:sz w:val="15"/>
          <w:szCs w:val="15"/>
        </w:rPr>
        <w:lastRenderedPageBreak/>
        <w:t>收人民币或其他币种的相应款项，且无须提前通知甲方。</w:t>
      </w:r>
    </w:p>
    <w:p w14:paraId="4BD89C28" w14:textId="77777777" w:rsidR="00183C39" w:rsidRDefault="00491EA7">
      <w:pPr>
        <w:tabs>
          <w:tab w:val="left" w:pos="1965"/>
        </w:tabs>
        <w:snapToGrid w:val="0"/>
        <w:spacing w:line="120" w:lineRule="atLeast"/>
        <w:ind w:firstLineChars="200" w:firstLine="300"/>
        <w:rPr>
          <w:rFonts w:ascii="宋体" w:hAnsi="宋体" w:cs="宋体"/>
          <w:bCs/>
          <w:sz w:val="15"/>
          <w:szCs w:val="15"/>
        </w:rPr>
      </w:pPr>
      <w:r>
        <w:rPr>
          <w:rFonts w:ascii="宋体" w:hAnsi="宋体" w:cs="宋体" w:hint="eastAsia"/>
          <w:bCs/>
          <w:sz w:val="15"/>
          <w:szCs w:val="15"/>
        </w:rPr>
        <w:t>（四）如甲方出现违约情形，乙方有权要求甲方采取补救措施、继续履行协议、赔偿损失或支付违约金。经乙方书面通知后，如果甲方在合理的期间内仍未消除违约情形，乙方有权解除本协议。</w:t>
      </w:r>
    </w:p>
    <w:p w14:paraId="4FEB81F9" w14:textId="77777777" w:rsidR="00183C39" w:rsidRDefault="00491EA7">
      <w:pPr>
        <w:snapToGrid w:val="0"/>
        <w:spacing w:line="120" w:lineRule="atLeast"/>
        <w:ind w:firstLineChars="200" w:firstLine="300"/>
        <w:rPr>
          <w:rFonts w:ascii="宋体" w:hAnsi="宋体" w:cs="宋体"/>
          <w:sz w:val="15"/>
          <w:szCs w:val="15"/>
        </w:rPr>
      </w:pPr>
      <w:r>
        <w:rPr>
          <w:rFonts w:ascii="宋体" w:hAnsi="宋体" w:cs="宋体" w:hint="eastAsia"/>
          <w:sz w:val="15"/>
          <w:szCs w:val="15"/>
        </w:rPr>
        <w:t>（五）乙方保证以不低于行业惯例标准为甲方提供服务，保障甲方资金安全。乙方依法为甲方账户的各种信息保密，有权拒绝任何单位和个人冻结、扣划甲方账户资金，但法律另有规定的除外；乙方有权拒绝任何单位和个人查询甲方账户资金，但法律、行政法规另有规定的除外。</w:t>
      </w:r>
    </w:p>
    <w:p w14:paraId="18E60653" w14:textId="77777777" w:rsidR="00183C39" w:rsidRDefault="00491EA7">
      <w:pPr>
        <w:tabs>
          <w:tab w:val="left" w:pos="1965"/>
        </w:tabs>
        <w:snapToGrid w:val="0"/>
        <w:spacing w:line="120" w:lineRule="atLeast"/>
        <w:ind w:firstLineChars="200" w:firstLine="300"/>
        <w:rPr>
          <w:rFonts w:ascii="宋体" w:hAnsi="宋体" w:cs="宋体"/>
          <w:sz w:val="15"/>
          <w:szCs w:val="15"/>
        </w:rPr>
      </w:pPr>
      <w:r>
        <w:rPr>
          <w:rFonts w:ascii="宋体" w:hAnsi="宋体" w:cs="宋体" w:hint="eastAsia"/>
          <w:sz w:val="15"/>
          <w:szCs w:val="15"/>
        </w:rPr>
        <w:t>（六）乙方负责为甲方办理各类服务的签约，按甲方申请为其提供相应的服务。乙方收到甲方对乙方渠道和产品服务反映的问题，应及时进行调查并告知甲方处理结果。</w:t>
      </w:r>
    </w:p>
    <w:p w14:paraId="4B8D61F6" w14:textId="77777777" w:rsidR="00183C39" w:rsidRDefault="00491EA7">
      <w:pPr>
        <w:tabs>
          <w:tab w:val="left" w:pos="1965"/>
        </w:tabs>
        <w:snapToGrid w:val="0"/>
        <w:spacing w:line="120" w:lineRule="atLeast"/>
        <w:ind w:firstLineChars="200" w:firstLine="300"/>
        <w:rPr>
          <w:rFonts w:ascii="宋体" w:hAnsi="宋体" w:cs="宋体"/>
          <w:sz w:val="15"/>
          <w:szCs w:val="15"/>
        </w:rPr>
      </w:pPr>
      <w:r>
        <w:rPr>
          <w:rFonts w:ascii="宋体" w:hAnsi="宋体" w:cs="宋体" w:hint="eastAsia"/>
          <w:sz w:val="15"/>
          <w:szCs w:val="15"/>
        </w:rPr>
        <w:t>（七）如乙方出现违反相关法律法规或本协议情形，乙方将首先按照《支付结算办法》的相关规定对甲方承担责任；《支付结算办法》未作规定的，乙方仅就本方违约行为给甲方造成的直接损失负责。除法律或本协议另有规定外，乙方对甲方的赔偿额以甲方就该项服务向乙方支付的服务费用为限。</w:t>
      </w:r>
    </w:p>
    <w:p w14:paraId="09F402F9" w14:textId="77777777" w:rsidR="00183C39" w:rsidRDefault="00491EA7">
      <w:pPr>
        <w:snapToGrid w:val="0"/>
        <w:spacing w:line="120" w:lineRule="atLeast"/>
        <w:rPr>
          <w:rFonts w:ascii="宋体" w:hAnsi="宋体" w:cs="宋体"/>
          <w:snapToGrid w:val="0"/>
          <w:kern w:val="0"/>
          <w:sz w:val="15"/>
          <w:szCs w:val="15"/>
        </w:rPr>
      </w:pPr>
      <w:r>
        <w:rPr>
          <w:rFonts w:ascii="宋体" w:hAnsi="宋体" w:cs="宋体" w:hint="eastAsia"/>
          <w:snapToGrid w:val="0"/>
          <w:kern w:val="0"/>
          <w:sz w:val="15"/>
          <w:szCs w:val="15"/>
        </w:rPr>
        <w:t xml:space="preserve">    </w:t>
      </w:r>
      <w:r>
        <w:rPr>
          <w:rFonts w:ascii="宋体" w:hAnsi="宋体" w:cs="宋体" w:hint="eastAsia"/>
          <w:b/>
          <w:bCs/>
          <w:snapToGrid w:val="0"/>
          <w:kern w:val="0"/>
          <w:sz w:val="15"/>
          <w:szCs w:val="15"/>
        </w:rPr>
        <w:t>第四条</w:t>
      </w:r>
      <w:r>
        <w:rPr>
          <w:rFonts w:ascii="宋体" w:hAnsi="宋体" w:cs="宋体" w:hint="eastAsia"/>
          <w:snapToGrid w:val="0"/>
          <w:kern w:val="0"/>
          <w:sz w:val="15"/>
          <w:szCs w:val="15"/>
        </w:rPr>
        <w:t xml:space="preserve"> 乙方根据服务项目或服务内容，对服务价格、优惠措施及其生效和终止日期、与价格相关的例外条款、限制性条款及相关规则等信息通过乙方网点、网站等多个渠道以公告的方式向甲方明示。乙方公告内容构成本协议不可分割的一部分，与本协议具有同等效力，甲方应在充分知晓、理解有关公告内容后签署本协议。甲方应按照相关业务收费标准按时、足额支付各项费用，并同意乙方有权从其指定账户或结算账户主动扣收相关费用，保证在该指定账户或结算账户中保留足够余额。甲方不得以任何理由拒绝支付应付乙方的相关费用。</w:t>
      </w:r>
    </w:p>
    <w:p w14:paraId="7122AD72" w14:textId="77777777" w:rsidR="00183C39" w:rsidRDefault="00491EA7">
      <w:pPr>
        <w:snapToGrid w:val="0"/>
        <w:spacing w:line="120" w:lineRule="atLeast"/>
        <w:rPr>
          <w:rFonts w:ascii="宋体" w:hAnsi="宋体" w:cs="宋体"/>
          <w:b/>
          <w:bCs/>
          <w:snapToGrid w:val="0"/>
          <w:kern w:val="0"/>
          <w:sz w:val="15"/>
          <w:szCs w:val="15"/>
        </w:rPr>
      </w:pPr>
      <w:r>
        <w:rPr>
          <w:rFonts w:ascii="宋体" w:hAnsi="宋体" w:cs="宋体" w:hint="eastAsia"/>
          <w:b/>
          <w:bCs/>
          <w:snapToGrid w:val="0"/>
          <w:kern w:val="0"/>
          <w:sz w:val="15"/>
          <w:szCs w:val="15"/>
        </w:rPr>
        <w:t xml:space="preserve">    如因甲方指定账户或结算账户已销户或账户状态不正常、余额不足等原因，导致乙方无法正常按时扣收相关费用的，乙方将停止提供服务，并不承担任何责任。</w:t>
      </w:r>
    </w:p>
    <w:p w14:paraId="5A64E7F2" w14:textId="77777777" w:rsidR="00183C39" w:rsidRDefault="00491EA7">
      <w:pPr>
        <w:snapToGrid w:val="0"/>
        <w:spacing w:line="120" w:lineRule="atLeast"/>
        <w:rPr>
          <w:rFonts w:ascii="宋体" w:hAnsi="宋体" w:cs="宋体"/>
          <w:bCs/>
          <w:snapToGrid w:val="0"/>
          <w:kern w:val="0"/>
          <w:sz w:val="15"/>
          <w:szCs w:val="15"/>
        </w:rPr>
      </w:pPr>
      <w:r>
        <w:rPr>
          <w:rFonts w:ascii="宋体" w:hAnsi="宋体" w:cs="宋体" w:hint="eastAsia"/>
          <w:bCs/>
          <w:snapToGrid w:val="0"/>
          <w:kern w:val="0"/>
          <w:sz w:val="15"/>
          <w:szCs w:val="15"/>
        </w:rPr>
        <w:t xml:space="preserve">    </w:t>
      </w:r>
      <w:r>
        <w:rPr>
          <w:rFonts w:ascii="宋体" w:hAnsi="宋体" w:cs="宋体" w:hint="eastAsia"/>
          <w:b/>
          <w:snapToGrid w:val="0"/>
          <w:kern w:val="0"/>
          <w:sz w:val="15"/>
          <w:szCs w:val="15"/>
        </w:rPr>
        <w:t>第五条</w:t>
      </w:r>
      <w:r>
        <w:rPr>
          <w:rFonts w:ascii="宋体" w:hAnsi="宋体" w:cs="宋体" w:hint="eastAsia"/>
          <w:bCs/>
          <w:snapToGrid w:val="0"/>
          <w:kern w:val="0"/>
          <w:sz w:val="15"/>
          <w:szCs w:val="15"/>
        </w:rPr>
        <w:t xml:space="preserve"> 乙方有权依据国家有关规定及业务需要对服务内容、标准、章程、业务规则、收费等进行调整，并正式对外公告一定时期后执行并适用于本协议，无需另行通知甲方，如有需要，乙方将在公告前报经有关金融监管部门核准或备案。甲方有权在乙方公告期间选择是否继续使用相关服务，如果甲方不愿接受乙方公告内容的，应在乙方公告施行前向乙方申请变更或终止相关服务；如果甲方未申请变更或终止相关服务，视为甲方同意相关调整，变更后的内容对甲方产生法律约束力，若甲方不执行变更后的内容，乙方有权选择终止本服务。</w:t>
      </w:r>
    </w:p>
    <w:p w14:paraId="6C2320BA" w14:textId="77777777" w:rsidR="00183C39" w:rsidRDefault="00491EA7">
      <w:pPr>
        <w:tabs>
          <w:tab w:val="left" w:pos="0"/>
          <w:tab w:val="left" w:pos="426"/>
        </w:tabs>
        <w:snapToGrid w:val="0"/>
        <w:spacing w:line="120" w:lineRule="atLeast"/>
        <w:ind w:firstLine="300"/>
        <w:rPr>
          <w:rFonts w:ascii="宋体" w:hAnsi="宋体" w:cs="宋体"/>
          <w:sz w:val="15"/>
          <w:szCs w:val="15"/>
        </w:rPr>
      </w:pPr>
      <w:r>
        <w:rPr>
          <w:rFonts w:ascii="宋体" w:hAnsi="宋体" w:cs="宋体" w:hint="eastAsia"/>
          <w:b/>
          <w:snapToGrid w:val="0"/>
          <w:kern w:val="0"/>
          <w:sz w:val="15"/>
          <w:szCs w:val="15"/>
        </w:rPr>
        <w:t>第六条</w:t>
      </w:r>
      <w:r>
        <w:rPr>
          <w:rFonts w:ascii="宋体" w:hAnsi="宋体" w:cs="宋体" w:hint="eastAsia"/>
          <w:bCs/>
          <w:snapToGrid w:val="0"/>
          <w:kern w:val="0"/>
          <w:sz w:val="15"/>
          <w:szCs w:val="15"/>
        </w:rPr>
        <w:t xml:space="preserve"> 乙方或甲方中一方违反本协议或章程任何条款均将被视为</w:t>
      </w:r>
      <w:r>
        <w:rPr>
          <w:rFonts w:ascii="宋体" w:hAnsi="宋体" w:cs="宋体" w:hint="eastAsia"/>
          <w:sz w:val="15"/>
          <w:szCs w:val="15"/>
        </w:rPr>
        <w:t>违约，但下列情形除外：</w:t>
      </w:r>
    </w:p>
    <w:p w14:paraId="1AAB7C67" w14:textId="77777777" w:rsidR="00183C39" w:rsidRDefault="00491EA7">
      <w:pPr>
        <w:tabs>
          <w:tab w:val="left" w:pos="0"/>
          <w:tab w:val="left" w:pos="426"/>
        </w:tabs>
        <w:snapToGrid w:val="0"/>
        <w:spacing w:line="120" w:lineRule="atLeast"/>
        <w:ind w:firstLine="300"/>
        <w:rPr>
          <w:rFonts w:ascii="宋体" w:hAnsi="宋体" w:cs="宋体"/>
          <w:sz w:val="15"/>
          <w:szCs w:val="15"/>
        </w:rPr>
      </w:pPr>
      <w:r>
        <w:rPr>
          <w:rFonts w:ascii="宋体" w:hAnsi="宋体" w:cs="宋体" w:hint="eastAsia"/>
          <w:sz w:val="15"/>
          <w:szCs w:val="15"/>
        </w:rPr>
        <w:t>（一）为协助国家司法机关或其他有权机关执行公务的；</w:t>
      </w:r>
    </w:p>
    <w:p w14:paraId="3FD04692" w14:textId="77777777" w:rsidR="00183C39" w:rsidRDefault="00491EA7">
      <w:pPr>
        <w:tabs>
          <w:tab w:val="left" w:pos="0"/>
          <w:tab w:val="left" w:pos="426"/>
        </w:tabs>
        <w:snapToGrid w:val="0"/>
        <w:spacing w:line="120" w:lineRule="atLeast"/>
        <w:ind w:firstLine="300"/>
        <w:rPr>
          <w:rFonts w:ascii="宋体" w:hAnsi="宋体" w:cs="宋体"/>
          <w:sz w:val="15"/>
          <w:szCs w:val="15"/>
        </w:rPr>
      </w:pPr>
      <w:r>
        <w:rPr>
          <w:rFonts w:ascii="宋体" w:hAnsi="宋体" w:cs="宋体" w:hint="eastAsia"/>
          <w:sz w:val="15"/>
          <w:szCs w:val="15"/>
        </w:rPr>
        <w:t>（二）依《反洗钱法》等法律法规履行法定义务的；</w:t>
      </w:r>
    </w:p>
    <w:p w14:paraId="34302FFF" w14:textId="77777777" w:rsidR="00183C39" w:rsidRDefault="00491EA7">
      <w:pPr>
        <w:tabs>
          <w:tab w:val="left" w:pos="0"/>
          <w:tab w:val="left" w:pos="426"/>
        </w:tabs>
        <w:snapToGrid w:val="0"/>
        <w:spacing w:line="120" w:lineRule="atLeast"/>
        <w:ind w:firstLine="300"/>
        <w:rPr>
          <w:rFonts w:ascii="宋体" w:hAnsi="宋体" w:cs="宋体"/>
          <w:sz w:val="15"/>
          <w:szCs w:val="15"/>
        </w:rPr>
      </w:pPr>
      <w:r>
        <w:rPr>
          <w:rFonts w:ascii="宋体" w:hAnsi="宋体" w:cs="宋体" w:hint="eastAsia"/>
          <w:sz w:val="15"/>
          <w:szCs w:val="15"/>
        </w:rPr>
        <w:t>（三）法律规定的其他情形。</w:t>
      </w:r>
    </w:p>
    <w:p w14:paraId="37AE2520" w14:textId="77777777" w:rsidR="00183C39" w:rsidRDefault="00491EA7">
      <w:pPr>
        <w:tabs>
          <w:tab w:val="left" w:pos="0"/>
          <w:tab w:val="left" w:pos="426"/>
        </w:tabs>
        <w:snapToGrid w:val="0"/>
        <w:spacing w:line="120" w:lineRule="atLeast"/>
        <w:rPr>
          <w:rFonts w:ascii="宋体" w:hAnsi="宋体" w:cs="宋体"/>
          <w:sz w:val="15"/>
          <w:szCs w:val="15"/>
        </w:rPr>
      </w:pPr>
      <w:r>
        <w:rPr>
          <w:rFonts w:ascii="宋体" w:hAnsi="宋体" w:cs="宋体" w:hint="eastAsia"/>
          <w:sz w:val="15"/>
          <w:szCs w:val="15"/>
        </w:rPr>
        <w:t xml:space="preserve">    </w:t>
      </w:r>
      <w:r>
        <w:rPr>
          <w:rFonts w:ascii="宋体" w:hAnsi="宋体" w:cs="宋体" w:hint="eastAsia"/>
          <w:b/>
          <w:bCs/>
          <w:sz w:val="15"/>
          <w:szCs w:val="15"/>
        </w:rPr>
        <w:t>第七条</w:t>
      </w:r>
      <w:r>
        <w:rPr>
          <w:rFonts w:ascii="宋体" w:hAnsi="宋体" w:cs="宋体" w:hint="eastAsia"/>
          <w:sz w:val="15"/>
          <w:szCs w:val="15"/>
        </w:rPr>
        <w:t xml:space="preserve"> 如因不可抗力原因造成协议一方不能按期履行本协议的，该方履行期限可相应顺延，由此造成的损失，甲方和乙方双方均不承担责任。</w:t>
      </w:r>
    </w:p>
    <w:p w14:paraId="2ED30E26" w14:textId="77777777" w:rsidR="00183C39" w:rsidRDefault="00491EA7">
      <w:pPr>
        <w:tabs>
          <w:tab w:val="left" w:pos="0"/>
          <w:tab w:val="left" w:pos="426"/>
        </w:tabs>
        <w:snapToGrid w:val="0"/>
        <w:spacing w:line="120" w:lineRule="atLeast"/>
        <w:ind w:left="-87"/>
        <w:rPr>
          <w:rFonts w:ascii="宋体" w:hAnsi="宋体" w:cs="宋体"/>
          <w:sz w:val="15"/>
          <w:szCs w:val="15"/>
        </w:rPr>
      </w:pPr>
      <w:r>
        <w:rPr>
          <w:rFonts w:ascii="宋体" w:hAnsi="宋体" w:cs="宋体" w:hint="eastAsia"/>
          <w:sz w:val="15"/>
          <w:szCs w:val="15"/>
        </w:rPr>
        <w:t xml:space="preserve">     （一）受不可抗力影响而不能按期履行的一方，应当在不可抗力发生后最短时间内以快递邮件或传真方式通知协议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14:paraId="71D29341" w14:textId="77777777" w:rsidR="00183C39" w:rsidRDefault="00491EA7">
      <w:pPr>
        <w:snapToGrid w:val="0"/>
        <w:spacing w:line="120" w:lineRule="atLeast"/>
        <w:ind w:firstLineChars="200" w:firstLine="300"/>
        <w:rPr>
          <w:rFonts w:ascii="宋体" w:hAnsi="宋体" w:cs="宋体"/>
          <w:sz w:val="15"/>
          <w:szCs w:val="15"/>
        </w:rPr>
      </w:pPr>
      <w:r>
        <w:rPr>
          <w:rFonts w:ascii="宋体" w:hAnsi="宋体" w:cs="宋体" w:hint="eastAsia"/>
          <w:sz w:val="15"/>
          <w:szCs w:val="15"/>
        </w:rPr>
        <w:t>（二）受不可抗力影响而不能按期履行的一方，应在不可抗力终止或消除后尽快通过快递邮件或传真通知协议对方当事人，并继续履行协议。如果不可抗力持续时间超过三十日，乙方和甲方双方应通过友好协商解决协议以后的执行问题。</w:t>
      </w:r>
    </w:p>
    <w:p w14:paraId="36682172" w14:textId="77777777" w:rsidR="00183C39" w:rsidRDefault="00491EA7">
      <w:pPr>
        <w:tabs>
          <w:tab w:val="left" w:pos="0"/>
          <w:tab w:val="left" w:pos="426"/>
        </w:tabs>
        <w:snapToGrid w:val="0"/>
        <w:spacing w:line="120" w:lineRule="atLeast"/>
        <w:rPr>
          <w:rFonts w:ascii="宋体" w:hAnsi="宋体" w:cs="宋体"/>
          <w:sz w:val="15"/>
          <w:szCs w:val="15"/>
        </w:rPr>
      </w:pPr>
      <w:r>
        <w:rPr>
          <w:rFonts w:ascii="宋体" w:hAnsi="宋体" w:cs="宋体" w:hint="eastAsia"/>
          <w:snapToGrid w:val="0"/>
          <w:kern w:val="0"/>
          <w:sz w:val="15"/>
          <w:szCs w:val="15"/>
        </w:rPr>
        <w:t xml:space="preserve">    </w:t>
      </w:r>
      <w:r>
        <w:rPr>
          <w:rFonts w:ascii="宋体" w:hAnsi="宋体" w:cs="宋体" w:hint="eastAsia"/>
          <w:b/>
          <w:bCs/>
          <w:snapToGrid w:val="0"/>
          <w:kern w:val="0"/>
          <w:sz w:val="15"/>
          <w:szCs w:val="15"/>
        </w:rPr>
        <w:t>第八条</w:t>
      </w:r>
      <w:r>
        <w:rPr>
          <w:rFonts w:ascii="宋体" w:hAnsi="宋体" w:cs="宋体" w:hint="eastAsia"/>
          <w:snapToGrid w:val="0"/>
          <w:kern w:val="0"/>
          <w:sz w:val="15"/>
          <w:szCs w:val="15"/>
        </w:rPr>
        <w:t xml:space="preserve"> 甲方使用单位综合服务以乙方核准办理的认证时间和功能</w:t>
      </w:r>
      <w:r>
        <w:rPr>
          <w:rFonts w:ascii="宋体" w:hAnsi="宋体" w:cs="宋体" w:hint="eastAsia"/>
          <w:sz w:val="15"/>
          <w:szCs w:val="15"/>
        </w:rPr>
        <w:t>为准。如甲方基于已有账户申请开通渠道和产品服务的，本协议及本协议项下各项服务自甲方填写申请书且经乙方核准开通之日起生效。如甲方在申请开立账户同时预签约渠道和产品服务的，本协议及本协议项下各项服务自乙方核准甲方签约申请、且《人民币银行结算账户管理办法》规定的结算账户生效之日起（遇节假日顺延）生效。甲方未申请开通的服务项目暂不生效。</w:t>
      </w:r>
    </w:p>
    <w:p w14:paraId="53D7DD91" w14:textId="77777777" w:rsidR="00183C39" w:rsidRDefault="00491EA7">
      <w:pPr>
        <w:snapToGrid w:val="0"/>
        <w:spacing w:line="120" w:lineRule="atLeast"/>
        <w:ind w:firstLineChars="100" w:firstLine="150"/>
        <w:rPr>
          <w:rFonts w:ascii="宋体" w:hAnsi="宋体" w:cs="宋体"/>
          <w:snapToGrid w:val="0"/>
          <w:kern w:val="0"/>
          <w:sz w:val="15"/>
          <w:szCs w:val="15"/>
        </w:rPr>
      </w:pPr>
      <w:r>
        <w:rPr>
          <w:rFonts w:ascii="宋体" w:hAnsi="宋体" w:cs="宋体" w:hint="eastAsia"/>
          <w:snapToGrid w:val="0"/>
          <w:kern w:val="0"/>
          <w:sz w:val="15"/>
          <w:szCs w:val="15"/>
        </w:rPr>
        <w:t>申请书作为本协议的组成部分，与本协议具有相同的法律效力。</w:t>
      </w:r>
    </w:p>
    <w:p w14:paraId="1B5BE4A3" w14:textId="77777777" w:rsidR="00183C39" w:rsidRDefault="00491EA7">
      <w:pPr>
        <w:snapToGrid w:val="0"/>
        <w:spacing w:line="120" w:lineRule="atLeast"/>
        <w:rPr>
          <w:rFonts w:ascii="宋体" w:hAnsi="宋体" w:cs="宋体"/>
          <w:snapToGrid w:val="0"/>
          <w:kern w:val="0"/>
          <w:sz w:val="15"/>
          <w:szCs w:val="15"/>
        </w:rPr>
      </w:pPr>
      <w:r>
        <w:rPr>
          <w:rFonts w:ascii="宋体" w:hAnsi="宋体" w:cs="宋体" w:hint="eastAsia"/>
          <w:sz w:val="15"/>
          <w:szCs w:val="15"/>
        </w:rPr>
        <w:t xml:space="preserve">    </w:t>
      </w:r>
      <w:r>
        <w:rPr>
          <w:rFonts w:ascii="宋体" w:hAnsi="宋体" w:cs="宋体" w:hint="eastAsia"/>
          <w:b/>
          <w:bCs/>
          <w:sz w:val="15"/>
          <w:szCs w:val="15"/>
        </w:rPr>
        <w:t>第九条</w:t>
      </w:r>
      <w:r>
        <w:rPr>
          <w:rFonts w:ascii="宋体" w:hAnsi="宋体" w:cs="宋体" w:hint="eastAsia"/>
          <w:sz w:val="15"/>
          <w:szCs w:val="15"/>
        </w:rPr>
        <w:t xml:space="preserve"> 乙方根据《人民币银行结算账户管理办法》等有关法律法规和规章制度的规定撤销甲方在乙方开立的结算账户时，该账户办理的各项产品服务同时自动终止。</w:t>
      </w:r>
    </w:p>
    <w:p w14:paraId="2F5EF657" w14:textId="77777777" w:rsidR="00183C39" w:rsidRDefault="00491EA7">
      <w:pPr>
        <w:snapToGrid w:val="0"/>
        <w:spacing w:line="120" w:lineRule="atLeast"/>
        <w:rPr>
          <w:rFonts w:ascii="宋体" w:hAnsi="宋体" w:cs="宋体"/>
          <w:snapToGrid w:val="0"/>
          <w:kern w:val="0"/>
          <w:sz w:val="15"/>
          <w:szCs w:val="15"/>
        </w:rPr>
      </w:pPr>
      <w:r>
        <w:rPr>
          <w:rFonts w:ascii="宋体" w:hAnsi="宋体" w:cs="宋体" w:hint="eastAsia"/>
          <w:snapToGrid w:val="0"/>
          <w:kern w:val="0"/>
          <w:sz w:val="15"/>
          <w:szCs w:val="15"/>
        </w:rPr>
        <w:t xml:space="preserve">    </w:t>
      </w:r>
      <w:r>
        <w:rPr>
          <w:rFonts w:ascii="宋体" w:hAnsi="宋体" w:cs="宋体" w:hint="eastAsia"/>
          <w:b/>
          <w:bCs/>
          <w:snapToGrid w:val="0"/>
          <w:kern w:val="0"/>
          <w:sz w:val="15"/>
          <w:szCs w:val="15"/>
        </w:rPr>
        <w:t>第十条</w:t>
      </w:r>
      <w:r>
        <w:rPr>
          <w:rFonts w:ascii="宋体" w:hAnsi="宋体" w:cs="宋体" w:hint="eastAsia"/>
          <w:snapToGrid w:val="0"/>
          <w:kern w:val="0"/>
          <w:sz w:val="15"/>
          <w:szCs w:val="15"/>
        </w:rPr>
        <w:t xml:space="preserve"> 本协议适用中华人民共和国法律。甲乙双方在履行本协议过程中如发生争议，应协商解决；协商不成，向乙方住所地人民法院提起诉讼。</w:t>
      </w:r>
    </w:p>
    <w:p w14:paraId="691D3920" w14:textId="77777777" w:rsidR="00183C39" w:rsidRDefault="00491EA7">
      <w:pPr>
        <w:snapToGrid w:val="0"/>
        <w:spacing w:line="120" w:lineRule="atLeast"/>
        <w:rPr>
          <w:sz w:val="15"/>
          <w:szCs w:val="15"/>
        </w:rPr>
      </w:pPr>
      <w:r>
        <w:rPr>
          <w:rFonts w:ascii="宋体" w:hAnsi="宋体" w:cs="宋体" w:hint="eastAsia"/>
          <w:snapToGrid w:val="0"/>
          <w:kern w:val="0"/>
          <w:sz w:val="15"/>
          <w:szCs w:val="15"/>
        </w:rPr>
        <w:t xml:space="preserve">    </w:t>
      </w:r>
      <w:r>
        <w:rPr>
          <w:rFonts w:ascii="宋体" w:hAnsi="宋体" w:cs="宋体" w:hint="eastAsia"/>
          <w:b/>
          <w:bCs/>
          <w:snapToGrid w:val="0"/>
          <w:kern w:val="0"/>
          <w:sz w:val="15"/>
          <w:szCs w:val="15"/>
        </w:rPr>
        <w:t>第十一条</w:t>
      </w:r>
      <w:r>
        <w:rPr>
          <w:rFonts w:ascii="宋体" w:hAnsi="宋体" w:cs="宋体" w:hint="eastAsia"/>
          <w:snapToGrid w:val="0"/>
          <w:kern w:val="0"/>
          <w:sz w:val="15"/>
          <w:szCs w:val="15"/>
        </w:rPr>
        <w:t xml:space="preserve"> 本协议未尽事宜，双方可签订补充协议，补充协议属本协议的组成部分，具有同等法律效力，变更内容以补充协议约定为准，未变更内容仍适用本协议约定。</w:t>
      </w:r>
    </w:p>
    <w:p w14:paraId="21257271" w14:textId="77777777" w:rsidR="00183C39" w:rsidRDefault="00491EA7">
      <w:pPr>
        <w:snapToGrid w:val="0"/>
        <w:spacing w:line="120" w:lineRule="atLeast"/>
        <w:ind w:firstLineChars="200" w:firstLine="300"/>
      </w:pPr>
      <w:r>
        <w:rPr>
          <w:rFonts w:ascii="微软雅黑" w:eastAsia="微软雅黑" w:hAnsi="微软雅黑" w:cs="微软雅黑" w:hint="eastAsia"/>
          <w:b/>
          <w:bCs/>
          <w:color w:val="000000"/>
          <w:sz w:val="15"/>
          <w:szCs w:val="15"/>
          <w:u w:val="single"/>
          <w:lang w:bidi="ar"/>
        </w:rPr>
        <w:t>特别约定：甲方已阅读本协议所有条款，应甲方要求，乙方已经就本协议做了相应的条款说明，并特别提示甲方注意了免除或限制乙方责任的条款，甲方对本协议条款的含义及相应的法律后果已全部通晓并充分理解。</w:t>
      </w:r>
    </w:p>
    <w:sectPr w:rsidR="00183C39">
      <w:pgSz w:w="11906" w:h="16838"/>
      <w:pgMar w:top="1134" w:right="907" w:bottom="1134" w:left="907"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D14C350"/>
    <w:multiLevelType w:val="singleLevel"/>
    <w:tmpl w:val="DD14C35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5A"/>
    <w:rsid w:val="000D4978"/>
    <w:rsid w:val="00183C39"/>
    <w:rsid w:val="001F1C92"/>
    <w:rsid w:val="00365960"/>
    <w:rsid w:val="003B022F"/>
    <w:rsid w:val="003F52DC"/>
    <w:rsid w:val="00491EA7"/>
    <w:rsid w:val="00560250"/>
    <w:rsid w:val="00965F44"/>
    <w:rsid w:val="00987F6C"/>
    <w:rsid w:val="00A319BF"/>
    <w:rsid w:val="00AA3D2D"/>
    <w:rsid w:val="00B95DE5"/>
    <w:rsid w:val="00E132D8"/>
    <w:rsid w:val="00F06C5A"/>
    <w:rsid w:val="044A385C"/>
    <w:rsid w:val="0D247E24"/>
    <w:rsid w:val="0E2A03DC"/>
    <w:rsid w:val="0EC804BC"/>
    <w:rsid w:val="136E4404"/>
    <w:rsid w:val="1F7A3D79"/>
    <w:rsid w:val="1F980DF1"/>
    <w:rsid w:val="23412761"/>
    <w:rsid w:val="242C13D7"/>
    <w:rsid w:val="264B0DA1"/>
    <w:rsid w:val="27BC2BC7"/>
    <w:rsid w:val="291302EF"/>
    <w:rsid w:val="2AD578DB"/>
    <w:rsid w:val="2DF579F0"/>
    <w:rsid w:val="2E09246D"/>
    <w:rsid w:val="2E544249"/>
    <w:rsid w:val="30496820"/>
    <w:rsid w:val="321062AB"/>
    <w:rsid w:val="46B63DB4"/>
    <w:rsid w:val="4C074AD1"/>
    <w:rsid w:val="4C787B14"/>
    <w:rsid w:val="4E74638B"/>
    <w:rsid w:val="55083939"/>
    <w:rsid w:val="565762E7"/>
    <w:rsid w:val="580327E8"/>
    <w:rsid w:val="64573770"/>
    <w:rsid w:val="7260230C"/>
    <w:rsid w:val="79AE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508BA-85BF-4907-95A2-BEFA992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font91">
    <w:name w:val="font91"/>
    <w:qFormat/>
    <w:rPr>
      <w:rFonts w:ascii="宋体" w:eastAsia="宋体" w:hAnsi="宋体" w:cs="宋体" w:hint="eastAsia"/>
      <w:b/>
      <w:color w:val="000000"/>
      <w:sz w:val="16"/>
      <w:szCs w:val="16"/>
      <w:u w:val="none"/>
    </w:rPr>
  </w:style>
  <w:style w:type="character" w:customStyle="1" w:styleId="font81">
    <w:name w:val="font81"/>
    <w:qFormat/>
    <w:rPr>
      <w:rFonts w:ascii="宋体" w:eastAsia="宋体" w:hAnsi="宋体" w:cs="宋体" w:hint="eastAsia"/>
      <w:b/>
      <w:color w:val="000000"/>
      <w:sz w:val="18"/>
      <w:szCs w:val="18"/>
      <w:u w:val="none"/>
    </w:rPr>
  </w:style>
  <w:style w:type="character" w:customStyle="1" w:styleId="Char">
    <w:name w:val="批注文字 Char"/>
    <w:link w:val="a3"/>
    <w:uiPriority w:val="99"/>
    <w:qFormat/>
    <w:rPr>
      <w:rFonts w:ascii="Times New Roman" w:eastAsia="宋体" w:hAnsi="Times New Roman" w:cs="Times New Roman"/>
      <w:szCs w:val="24"/>
    </w:rPr>
  </w:style>
  <w:style w:type="character" w:customStyle="1" w:styleId="font41">
    <w:name w:val="font41"/>
    <w:qFormat/>
    <w:rPr>
      <w:rFonts w:ascii="宋体" w:eastAsia="宋体" w:hAnsi="宋体" w:cs="宋体" w:hint="eastAsia"/>
      <w:color w:val="000000"/>
      <w:sz w:val="16"/>
      <w:szCs w:val="16"/>
      <w:u w:val="singl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16"/>
      <w:szCs w:val="16"/>
      <w:u w:val="none"/>
    </w:rPr>
  </w:style>
  <w:style w:type="character" w:customStyle="1" w:styleId="1">
    <w:name w:val="批注文字 字符1"/>
    <w:basedOn w:val="a0"/>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9">
    <w:name w:val="annotation reference"/>
    <w:basedOn w:val="a0"/>
    <w:uiPriority w:val="99"/>
    <w:semiHidden/>
    <w:unhideWhenUsed/>
    <w:rPr>
      <w:sz w:val="21"/>
      <w:szCs w:val="21"/>
    </w:rPr>
  </w:style>
  <w:style w:type="paragraph" w:styleId="aa">
    <w:name w:val="Revision"/>
    <w:hidden/>
    <w:uiPriority w:val="99"/>
    <w:semiHidden/>
    <w:rsid w:val="000D4978"/>
    <w:rPr>
      <w:rFonts w:ascii="Times New Roman" w:eastAsia="宋体" w:hAnsi="Times New Roman" w:cs="Times New Roman"/>
      <w:kern w:val="2"/>
      <w:sz w:val="21"/>
      <w:szCs w:val="24"/>
    </w:rPr>
  </w:style>
  <w:style w:type="paragraph" w:styleId="ab">
    <w:name w:val="annotation subject"/>
    <w:basedOn w:val="a3"/>
    <w:next w:val="a3"/>
    <w:link w:val="Char3"/>
    <w:uiPriority w:val="99"/>
    <w:semiHidden/>
    <w:unhideWhenUsed/>
    <w:rsid w:val="000D4978"/>
    <w:rPr>
      <w:b/>
      <w:bCs/>
    </w:rPr>
  </w:style>
  <w:style w:type="character" w:customStyle="1" w:styleId="Char3">
    <w:name w:val="批注主题 Char"/>
    <w:basedOn w:val="Char"/>
    <w:link w:val="ab"/>
    <w:uiPriority w:val="99"/>
    <w:semiHidden/>
    <w:rsid w:val="000D4978"/>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ADMINI~1/AppData/Local/Temp/ksohtml/clip_image1044.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xiaoqiang</dc:creator>
  <cp:lastModifiedBy>hq-yw012</cp:lastModifiedBy>
  <cp:revision>3</cp:revision>
  <dcterms:created xsi:type="dcterms:W3CDTF">2018-08-02T10:32:00Z</dcterms:created>
  <dcterms:modified xsi:type="dcterms:W3CDTF">2018-08-02T10:33:00Z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